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2FC" w:rsidRDefault="00BD5F41" w:rsidP="00BD5F41">
      <w:pPr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„მსხვერპლად შეწირული ქალები“</w:t>
      </w:r>
    </w:p>
    <w:p w:rsidR="00BD5F41" w:rsidRDefault="00BD5F41" w:rsidP="00BD5F41">
      <w:pPr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ქართულ ლიტერატურაში</w:t>
      </w:r>
    </w:p>
    <w:p w:rsidR="007E6E57" w:rsidRDefault="007E6E57" w:rsidP="007E6E5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დღეს</w:t>
      </w:r>
      <w:r w:rsidR="001E0E44">
        <w:rPr>
          <w:rFonts w:ascii="Sylfaen" w:hAnsi="Sylfaen"/>
        </w:rPr>
        <w:t xml:space="preserve">  XXI </w:t>
      </w:r>
      <w:r w:rsidR="001E0E44">
        <w:rPr>
          <w:rFonts w:ascii="Sylfaen" w:hAnsi="Sylfaen"/>
          <w:lang w:val="ka-GE"/>
        </w:rPr>
        <w:t>საუკუნესი გახშირდა ქალთა ძალადობის და ყველა გაზეთი, ჟურნალი თუ ტელევიზია ეწევა ქალთა მიმართ ძალადობის პროპაგანდას.</w:t>
      </w:r>
    </w:p>
    <w:p w:rsidR="001E0E44" w:rsidRDefault="001E0E44" w:rsidP="007E6E5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დღეს საკმაოდ მძაფრად დგას ეს პრობლემა.რაც უფრო მეტია ძალადობის თავიდან აცილების გზების ძიება , მით უფრო ხშირია ქალთა და საერთოდ ძალადობა.</w:t>
      </w:r>
    </w:p>
    <w:p w:rsidR="001E0E44" w:rsidRDefault="001E0E44" w:rsidP="007E6E5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თუმცა, აღსანიშნავია ის ფაქტი, რომ ქალთა ძალადობა და მსხვერპლად შეწირვა ადრეული პერიოდიდან გვხვდება,როგორც საერო ცხოვრებაში , ასევე ლიტერატურაშიც. </w:t>
      </w:r>
    </w:p>
    <w:p w:rsidR="001E0E44" w:rsidRDefault="001E0E44" w:rsidP="007E6E5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მინდა</w:t>
      </w:r>
      <w:r w:rsidR="00C71FCC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დავიწყო იქედან</w:t>
      </w:r>
      <w:r w:rsidR="00C71FCC">
        <w:rPr>
          <w:rFonts w:ascii="Sylfaen" w:hAnsi="Sylfaen"/>
          <w:lang w:val="ka-GE"/>
        </w:rPr>
        <w:t>,</w:t>
      </w:r>
      <w:r>
        <w:rPr>
          <w:rFonts w:ascii="Sylfaen" w:hAnsi="Sylfaen"/>
          <w:lang w:val="ka-GE"/>
        </w:rPr>
        <w:t xml:space="preserve"> რომ</w:t>
      </w:r>
      <w:r w:rsidR="00C71FCC">
        <w:rPr>
          <w:rFonts w:ascii="Sylfaen" w:hAnsi="Sylfaen"/>
          <w:lang w:val="ka-GE"/>
        </w:rPr>
        <w:t xml:space="preserve"> </w:t>
      </w:r>
      <w:r w:rsidR="00C71FCC">
        <w:rPr>
          <w:rFonts w:ascii="Sylfaen" w:hAnsi="Sylfaen"/>
        </w:rPr>
        <w:t>V</w:t>
      </w:r>
      <w:r w:rsidR="00C71FCC">
        <w:rPr>
          <w:rFonts w:ascii="Sylfaen" w:hAnsi="Sylfaen"/>
          <w:lang w:val="ka-GE"/>
        </w:rPr>
        <w:t>საუკუნის  ძეგლში „შუშანიკის წამებაში“ ვაწყდებით ფაქტს ქალზე ძალადობაზე. კონფლიქტი იწყება ოჯახში შუშანიკსა და ვარსქენს შორის, თუმცა ვარსქენს  ამის სააშკარაოზე გამოტანა არ სურს. ნაწარმოებიდან მათი კონფლიქტი</w:t>
      </w:r>
      <w:r w:rsidR="006D78BB">
        <w:rPr>
          <w:rFonts w:ascii="Sylfaen" w:hAnsi="Sylfaen"/>
          <w:lang w:val="ka-GE"/>
        </w:rPr>
        <w:t xml:space="preserve"> გამოჩნდა , როდესაც ვარსქენი დაბრუნდა პეროზ მეფიდან ტავის სამშობლოში. ვარსქენმა პეროზს აღუთქვა „რომელ-იგი ბუნებითი ცოლი არს და შვილნი იგინიცა ესრევე მოვაქცინე შენსა შჯულსა, ვითარცა ესე მე.“ შუშანიკის პასუხი კი ვარსქენმა არ იცოდა  მიუხედავად ამისა, ვარსქენი ბრალს სდებს შუშანიკს , როგორც ურჩ ცოლს.“შენ ხატი დაამხე და საგებელსა ჩემსა ნაცარ  გარდაასხ, და შენი ადგილი დაგიტევებიეს და სხვად წასრულ-ხარ.“</w:t>
      </w:r>
    </w:p>
    <w:p w:rsidR="00762E4B" w:rsidRDefault="00762E4B" w:rsidP="007E6E5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ვფიქრობ, რომ </w:t>
      </w:r>
      <w:r>
        <w:rPr>
          <w:rFonts w:ascii="Sylfaen" w:hAnsi="Sylfaen"/>
        </w:rPr>
        <w:t>V</w:t>
      </w:r>
      <w:r>
        <w:rPr>
          <w:rFonts w:ascii="Sylfaen" w:hAnsi="Sylfaen"/>
          <w:lang w:val="ka-GE"/>
        </w:rPr>
        <w:t>საუკუნის  საქართველოში არ არსებობდა  ის მექანიზმები, რომლითაც შესაძლებელი იქნებოდა  მსხვერპლის დაცვა. თუმცა ქალის ხვედრით, აქ ყალიბდება ძლიერი ქალის სახე, რომელიც არ წყვეტს ბრძოლას სასტიკად ნაწამებიც კი.</w:t>
      </w:r>
    </w:p>
    <w:p w:rsidR="00762E4B" w:rsidRDefault="00762E4B" w:rsidP="007E6E5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შუშანიკის სწავლების დროს  აუცილებელია მოსწავლეებს ავუხსნატ</w:t>
      </w:r>
      <w:r w:rsidR="009C4A3D">
        <w:rPr>
          <w:rFonts w:ascii="Sylfaen" w:hAnsi="Sylfaen"/>
          <w:lang w:val="ka-GE"/>
        </w:rPr>
        <w:t>, რომ სხვერპლად ანუ „ტარიგი ღვთისა“შეწირული შუშანიკი იმარჯვებს სულიერად და ამარცხებს მოძალადე ვარსქენს.</w:t>
      </w:r>
    </w:p>
    <w:p w:rsidR="009C4A3D" w:rsidRDefault="009C4A3D" w:rsidP="007E6E5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გაოცებას იწვევს  შემდგომი საუკუნეები , კერძოდ, რენესანსის ეპოქა , ქალისა და მამაკაცის თანასწორობის იდეის შესახებ. „ლეკვი ლომისა სწორია, ძუ იყოს თუნდა ხვადია“.შეიძლება ვივარაუდუთ , რომ </w:t>
      </w:r>
      <w:r>
        <w:rPr>
          <w:rFonts w:ascii="Sylfaen" w:hAnsi="Sylfaen"/>
        </w:rPr>
        <w:t>XII</w:t>
      </w:r>
      <w:r>
        <w:rPr>
          <w:rFonts w:ascii="Sylfaen" w:hAnsi="Sylfaen"/>
          <w:lang w:val="ka-GE"/>
        </w:rPr>
        <w:t>საუკუნეში ქალია მეფე და სწორედ მისი დამსახურებაა ასეტი ჰუმანური გარემოს შექმნა. რენესანსის ეპოქაში იმდენად მნიშვნელოვანია ქალის როლი , რომ იგი აქტიურადაა ჩართული  პოლიტიკურ საქმიანობაშიც კი.</w:t>
      </w:r>
    </w:p>
    <w:p w:rsidR="009C4A3D" w:rsidRDefault="009C4A3D" w:rsidP="007E6E5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უნდა აღვნიშნოთ, რომ </w:t>
      </w:r>
      <w:r>
        <w:rPr>
          <w:rFonts w:ascii="Sylfaen" w:hAnsi="Sylfaen"/>
        </w:rPr>
        <w:t>XII</w:t>
      </w:r>
      <w:r w:rsidR="00DD4B27">
        <w:rPr>
          <w:rFonts w:ascii="Sylfaen" w:hAnsi="Sylfaen"/>
          <w:lang w:val="ka-GE"/>
        </w:rPr>
        <w:t xml:space="preserve">საუკუნის ქართველები ამაყები იყვნენ იმით, რაც </w:t>
      </w:r>
      <w:r w:rsidR="00DD4B27">
        <w:rPr>
          <w:rFonts w:ascii="Sylfaen" w:hAnsi="Sylfaen"/>
        </w:rPr>
        <w:t>XIX</w:t>
      </w:r>
      <w:r w:rsidR="00DD4B27">
        <w:rPr>
          <w:rFonts w:ascii="Sylfaen" w:hAnsi="Sylfaen"/>
          <w:lang w:val="ka-GE"/>
        </w:rPr>
        <w:t xml:space="preserve"> საუკუნის ქართველობა მისტიროდა.</w:t>
      </w:r>
      <w:r w:rsidR="0020640B">
        <w:rPr>
          <w:rFonts w:ascii="Sylfaen" w:hAnsi="Sylfaen"/>
          <w:lang w:val="ka-GE"/>
        </w:rPr>
        <w:t xml:space="preserve"> გავიხსენოთ ილიას სიტყვები „ჩვენი თავი ჩვენადვე უნდა გვეყუდნეს“</w:t>
      </w:r>
    </w:p>
    <w:p w:rsidR="0020640B" w:rsidRDefault="0020640B" w:rsidP="007E6E57">
      <w:pPr>
        <w:rPr>
          <w:rFonts w:ascii="Sylfaen" w:hAnsi="Sylfaen"/>
          <w:lang w:val="ka-GE"/>
        </w:rPr>
      </w:pPr>
      <w:r>
        <w:rPr>
          <w:rFonts w:ascii="Sylfaen" w:hAnsi="Sylfaen"/>
        </w:rPr>
        <w:t xml:space="preserve">    XIX</w:t>
      </w:r>
      <w:r>
        <w:rPr>
          <w:rFonts w:ascii="Sylfaen" w:hAnsi="Sylfaen"/>
          <w:lang w:val="ka-GE"/>
        </w:rPr>
        <w:t>საუკუნის 60-იან წლებში ილიამ თავის ნაწარმოებში „გლახის ნაამბობში</w:t>
      </w:r>
      <w:proofErr w:type="gramStart"/>
      <w:r>
        <w:rPr>
          <w:rFonts w:ascii="Sylfaen" w:hAnsi="Sylfaen"/>
          <w:lang w:val="ka-GE"/>
        </w:rPr>
        <w:t>“ კარგად</w:t>
      </w:r>
      <w:proofErr w:type="gramEnd"/>
      <w:r>
        <w:rPr>
          <w:rFonts w:ascii="Sylfaen" w:hAnsi="Sylfaen"/>
          <w:lang w:val="ka-GE"/>
        </w:rPr>
        <w:t xml:space="preserve"> დაგვიხატა  ძალადობრივი ფაქტები . სამწუხაროდ ეს ნაწარმოები აღარ ისწავლება.საუკუნეების სვლამ ნელ-ნელა დაასუსტა ის ძალადობის დამცავი მექანიზმი , რომლითაც ესოდენ საამაყოა </w:t>
      </w:r>
      <w:r>
        <w:rPr>
          <w:rFonts w:ascii="Sylfaen" w:hAnsi="Sylfaen"/>
        </w:rPr>
        <w:t>XII</w:t>
      </w:r>
      <w:r>
        <w:rPr>
          <w:rFonts w:ascii="Sylfaen" w:hAnsi="Sylfaen"/>
          <w:lang w:val="ka-GE"/>
        </w:rPr>
        <w:t xml:space="preserve"> საუკუნე.გაბრო და თამრო ნაწარმოებში ორივე მსხვერპლია, მაგრამ გაბრო,როგორც კაცი შეუძლია შეეწინააღმდეგოს მოძალადე დათიკოს, ხოლო თამრო ძალაგამოცლილი, დამორჩილებული , დამონებული პიროვნება  თითსაც არ ანძრევს თავის </w:t>
      </w:r>
      <w:r>
        <w:rPr>
          <w:rFonts w:ascii="Sylfaen" w:hAnsi="Sylfaen"/>
          <w:lang w:val="ka-GE"/>
        </w:rPr>
        <w:lastRenderedPageBreak/>
        <w:t>გადასარჩენად.</w:t>
      </w:r>
      <w:r w:rsidR="00861C71">
        <w:rPr>
          <w:rFonts w:ascii="Sylfaen" w:hAnsi="Sylfaen"/>
          <w:lang w:val="ka-GE"/>
        </w:rPr>
        <w:t xml:space="preserve"> </w:t>
      </w:r>
      <w:r w:rsidR="00861C71">
        <w:rPr>
          <w:rFonts w:ascii="Sylfaen" w:hAnsi="Sylfaen"/>
        </w:rPr>
        <w:t>XIX</w:t>
      </w:r>
      <w:r w:rsidR="00861C71">
        <w:rPr>
          <w:rFonts w:ascii="Sylfaen" w:hAnsi="Sylfaen"/>
          <w:lang w:val="ka-GE"/>
        </w:rPr>
        <w:t xml:space="preserve"> საუკუნის კიდევ ერთი მსხვერპლად შეწირული ქალი. სოციუმის გამო</w:t>
      </w:r>
      <w:r w:rsidR="000A481B">
        <w:rPr>
          <w:rFonts w:ascii="Sylfaen" w:hAnsi="Sylfaen"/>
          <w:lang w:val="ka-GE"/>
        </w:rPr>
        <w:t xml:space="preserve"> </w:t>
      </w:r>
      <w:r w:rsidR="00861C71">
        <w:rPr>
          <w:rFonts w:ascii="Sylfaen" w:hAnsi="Sylfaen"/>
          <w:lang w:val="ka-GE"/>
        </w:rPr>
        <w:t xml:space="preserve">იგი თვლის </w:t>
      </w:r>
      <w:r w:rsidR="000A481B">
        <w:rPr>
          <w:rFonts w:ascii="Sylfaen" w:hAnsi="Sylfaen"/>
          <w:lang w:val="ka-GE"/>
        </w:rPr>
        <w:t>, რომ გაუპატიურებულ ქალს არარ აქვს ბედნიერების  უფლება და საროსკიპოსი ამოყოფს თავს.</w:t>
      </w:r>
    </w:p>
    <w:p w:rsidR="000A481B" w:rsidRDefault="000A481B" w:rsidP="007E6E5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თუ გადავავლებთ თვალს  </w:t>
      </w:r>
      <w:r>
        <w:rPr>
          <w:rFonts w:ascii="Sylfaen" w:hAnsi="Sylfaen"/>
        </w:rPr>
        <w:t>XX</w:t>
      </w:r>
      <w:r>
        <w:rPr>
          <w:rFonts w:ascii="Sylfaen" w:hAnsi="Sylfaen"/>
          <w:lang w:val="ka-GE"/>
        </w:rPr>
        <w:t xml:space="preserve"> საუკუნეს, არც ეს საუკუნე ყოფილა გამონაკლისი  სხვა საუკუნეებისაგან.</w:t>
      </w:r>
    </w:p>
    <w:p w:rsidR="000A481B" w:rsidRDefault="000A481B" w:rsidP="007E6E57">
      <w:pPr>
        <w:rPr>
          <w:rFonts w:ascii="Sylfaen" w:hAnsi="Sylfaen"/>
          <w:lang w:val="ka-GE"/>
        </w:rPr>
      </w:pPr>
      <w:r>
        <w:rPr>
          <w:rFonts w:ascii="Sylfaen" w:hAnsi="Sylfaen"/>
        </w:rPr>
        <w:t xml:space="preserve">XX </w:t>
      </w:r>
      <w:r>
        <w:rPr>
          <w:rFonts w:ascii="Sylfaen" w:hAnsi="Sylfaen"/>
          <w:lang w:val="ka-GE"/>
        </w:rPr>
        <w:t xml:space="preserve">საუკუნის მწერლობამაც </w:t>
      </w:r>
      <w:proofErr w:type="gramStart"/>
      <w:r>
        <w:rPr>
          <w:rFonts w:ascii="Sylfaen" w:hAnsi="Sylfaen"/>
          <w:lang w:val="ka-GE"/>
        </w:rPr>
        <w:t>გააკრა  ჯვარს</w:t>
      </w:r>
      <w:proofErr w:type="gramEnd"/>
      <w:r>
        <w:rPr>
          <w:rFonts w:ascii="Sylfaen" w:hAnsi="Sylfaen"/>
          <w:lang w:val="ka-GE"/>
        </w:rPr>
        <w:t xml:space="preserve"> ქალი მსხვერპლი. გავიხსენოთ მიხეილ ჯავახიშვილის „ჯაყოს ხიზნები“. ნაწარმოებში მარგოს ჯერი დადგა. იგი იქცა ფსიქოლოგიური</w:t>
      </w:r>
      <w:r w:rsidR="001B7D81">
        <w:rPr>
          <w:rFonts w:ascii="Sylfaen" w:hAnsi="Sylfaen"/>
          <w:lang w:val="ka-GE"/>
        </w:rPr>
        <w:t>,</w:t>
      </w:r>
      <w:r>
        <w:rPr>
          <w:rFonts w:ascii="Sylfaen" w:hAnsi="Sylfaen"/>
          <w:lang w:val="ka-GE"/>
        </w:rPr>
        <w:t xml:space="preserve"> ფიზიკური  და სექსუალური ძალადობის მსხვერპლად</w:t>
      </w:r>
      <w:r w:rsidR="001B7D81">
        <w:rPr>
          <w:rFonts w:ascii="Sylfaen" w:hAnsi="Sylfaen"/>
          <w:lang w:val="ka-GE"/>
        </w:rPr>
        <w:t>. თუმცა იგი არაფერს აკეთებს თავის დასაცავად.  მარგო გახდა, როგორც ფიზიკური მსხვერპლი, ასევე დროების მსხვერპლიც. როგორც ჩანს , საუკუნეების მატებასტან ერთად ნელ-ნელა იმატებს მსხვერპლის რაოდენობაც. იგი დაუძლეველ პრობლემად იქცა.</w:t>
      </w:r>
    </w:p>
    <w:p w:rsidR="001B7D81" w:rsidRDefault="001B7D81" w:rsidP="007E6E5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აქვე მინდა გავიხსენო კიდევ ერთი ნაწარმოები ნიკო ლორთქიფანიძის „შელოცვა რადიოთი“. სამწუხაროდ მწერალმა აქაც ქალი გამოიყვანა მსხვერპლის როლში. მთავარი მოქმედი პირი, ელი გორდელიანი:  მშვენიერი, განათლებული, მდიდარი, დახვეწილი </w:t>
      </w:r>
      <w:r w:rsidR="00CA021D">
        <w:rPr>
          <w:rFonts w:ascii="Sylfaen" w:hAnsi="Sylfaen"/>
          <w:lang w:val="ka-GE"/>
        </w:rPr>
        <w:t>თითქოსდა დროებამ წისქვილის დოლურაში ჩააგდო და ისე დაიწყო მისი მსხვერპლ შეწირვა. თუმცა უნდა აღინიშნოს , რომ  მარგოსაგან განსხვავებით  ელი ცდილობს თავად გათავისუფლდეს ძალადობისგან და დაიცვას თავი , მაგრამ  სამწუხაროდ  ვერ ახერხებს.  „რამინო ...ის წავიდა“. „მეც უნდა წავიდე“. ელის ახსენდება ის ლამაზმანი ქალი . როგორ შეაქცია ზურგი  ჰექსლეიმ ძველ მეგობარს. „მეც ასე მომექცევა, უნდა წავიდე“. ელის დროსაც არ აღმოჩნდა რაიმე მექანიზმი, რითაც შეიძლებოდა  თავის დაცვა, თუმცა ელი, სიცოცხლის ბოლო წუთამდე</w:t>
      </w:r>
      <w:r w:rsidR="0051622C">
        <w:rPr>
          <w:rFonts w:ascii="Sylfaen" w:hAnsi="Sylfaen"/>
          <w:lang w:val="ka-GE"/>
        </w:rPr>
        <w:t xml:space="preserve"> ებრძოდა ძალადობასდა იგი ავიდა ჯვარზე ურწმუნოებისაგან  დაგესლილი.</w:t>
      </w:r>
    </w:p>
    <w:p w:rsidR="0051622C" w:rsidRDefault="0051622C" w:rsidP="007E6E5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ზემოთ მოყვანილი ტექსტებიდან ჩანს , რომ ძალადობის ეს პრობლემა დასაბამიდან იყო სახელმწიფოში და ამაზე ღიად  ლიტერატურა  საუბრობდა.  დღეს ჩვენ შეგვიძლია გადავხედოთ ჩვენს ფასეულობებს და ღირებულებეს, შევქმნათ ისეთი გარემო, როგორიც ბიბლიაშია დაწერილი იესო ქრისტეს სიტყვები : „როგორც გინდათ რომ მოდექცნენ , ასევე მოექეცი შენც“, იმისათვის, რომ ჩვენი მომავალი თაობებიდანაც არ შეეწირონ მსხვერპლად მოძალადეებს.</w:t>
      </w:r>
    </w:p>
    <w:p w:rsidR="00BA4EBD" w:rsidRDefault="00BA4EBD" w:rsidP="007E6E57">
      <w:pPr>
        <w:rPr>
          <w:rFonts w:ascii="Sylfaen" w:hAnsi="Sylfaen"/>
          <w:lang w:val="ka-GE"/>
        </w:rPr>
      </w:pPr>
    </w:p>
    <w:p w:rsidR="00BA4EBD" w:rsidRDefault="00BA4EBD" w:rsidP="007E6E57">
      <w:pPr>
        <w:rPr>
          <w:rFonts w:ascii="Sylfaen" w:hAnsi="Sylfaen"/>
          <w:lang w:val="ka-GE"/>
        </w:rPr>
      </w:pPr>
    </w:p>
    <w:p w:rsidR="00BA4EBD" w:rsidRDefault="00BA4EBD" w:rsidP="007E6E5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გამოყენებული ლიტერატურა:</w:t>
      </w:r>
    </w:p>
    <w:p w:rsidR="00BA4EBD" w:rsidRDefault="00BA4EBD" w:rsidP="00BA4EBD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„შუშანიკის წამება“ სახელმძღვანელო </w:t>
      </w:r>
      <w:r>
        <w:rPr>
          <w:rFonts w:ascii="Sylfaen" w:hAnsi="Sylfaen"/>
        </w:rPr>
        <w:t>X</w:t>
      </w:r>
      <w:r>
        <w:rPr>
          <w:rFonts w:ascii="Sylfaen" w:hAnsi="Sylfaen"/>
          <w:lang w:val="ka-GE"/>
        </w:rPr>
        <w:t xml:space="preserve"> კლასი. ავტორი მაღლაკელიძე</w:t>
      </w:r>
    </w:p>
    <w:p w:rsidR="00BA4EBD" w:rsidRDefault="00BA4EBD" w:rsidP="00BA4EBD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ილია ჭავჭავაძის  „გლახის ნაამბობი“</w:t>
      </w:r>
    </w:p>
    <w:p w:rsidR="00BA4EBD" w:rsidRDefault="00BA4EBD" w:rsidP="00BA4EBD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მიხეილ ჯავახიშვილის „ჯაყოს ხიზნები“</w:t>
      </w:r>
    </w:p>
    <w:p w:rsidR="00BA4EBD" w:rsidRDefault="00BA4EBD" w:rsidP="00BA4EBD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ნიკო ლორთქიფანიძის „შელოცვა რადიოთი“</w:t>
      </w:r>
    </w:p>
    <w:p w:rsidR="00BA4EBD" w:rsidRPr="00BA4EBD" w:rsidRDefault="00BA4EBD" w:rsidP="00BA4EBD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ბიბლია კომენტარებით . თბილისი 2015 წელი.</w:t>
      </w:r>
      <w:bookmarkStart w:id="0" w:name="_GoBack"/>
      <w:bookmarkEnd w:id="0"/>
    </w:p>
    <w:p w:rsidR="0020640B" w:rsidRPr="00DD4B27" w:rsidRDefault="0020640B" w:rsidP="007E6E5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</w:t>
      </w:r>
    </w:p>
    <w:sectPr w:rsidR="0020640B" w:rsidRPr="00DD4B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3054DD"/>
    <w:multiLevelType w:val="hybridMultilevel"/>
    <w:tmpl w:val="1AE2D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247"/>
    <w:rsid w:val="000A481B"/>
    <w:rsid w:val="001B7D81"/>
    <w:rsid w:val="001E0E44"/>
    <w:rsid w:val="0020640B"/>
    <w:rsid w:val="003F40B1"/>
    <w:rsid w:val="0051622C"/>
    <w:rsid w:val="006D78BB"/>
    <w:rsid w:val="00762E4B"/>
    <w:rsid w:val="007E6E57"/>
    <w:rsid w:val="008162FC"/>
    <w:rsid w:val="00861C71"/>
    <w:rsid w:val="009C4A3D"/>
    <w:rsid w:val="00A76247"/>
    <w:rsid w:val="00AD610D"/>
    <w:rsid w:val="00BA4EBD"/>
    <w:rsid w:val="00BD5F41"/>
    <w:rsid w:val="00C71FCC"/>
    <w:rsid w:val="00CA021D"/>
    <w:rsid w:val="00DD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C8FBB3-9EF1-4C0E-B215-C43034FEF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4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11</cp:revision>
  <dcterms:created xsi:type="dcterms:W3CDTF">2019-11-20T05:40:00Z</dcterms:created>
  <dcterms:modified xsi:type="dcterms:W3CDTF">2019-11-20T17:06:00Z</dcterms:modified>
</cp:coreProperties>
</file>