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57" w:rsidRPr="009D0057" w:rsidRDefault="009D0057" w:rsidP="009D0057">
      <w:pPr>
        <w:spacing w:after="0" w:line="360" w:lineRule="auto"/>
        <w:jc w:val="center"/>
        <w:rPr>
          <w:rFonts w:ascii="Sylfaen" w:eastAsia="Verdana" w:hAnsi="Sylfaen" w:cs="Verdana"/>
          <w:b/>
          <w:bCs/>
          <w:color w:val="000000"/>
          <w:sz w:val="28"/>
          <w:szCs w:val="28"/>
          <w:lang w:val="ka-GE" w:eastAsia="ru-RU"/>
        </w:rPr>
      </w:pPr>
      <w:r w:rsidRPr="009D0057">
        <w:rPr>
          <w:rFonts w:ascii="Sylfaen" w:hAnsi="Sylfaen"/>
          <w:b/>
          <w:color w:val="000000"/>
          <w:sz w:val="23"/>
          <w:szCs w:val="23"/>
          <w:shd w:val="clear" w:color="auto" w:fill="FFFFFF"/>
          <w:lang w:val="ka-GE"/>
        </w:rPr>
        <w:t xml:space="preserve">     </w:t>
      </w:r>
      <w:r w:rsidRPr="009D0057">
        <w:rPr>
          <w:rFonts w:ascii="Sylfaen" w:hAnsi="Sylfaen"/>
          <w:b/>
          <w:color w:val="000000"/>
          <w:sz w:val="28"/>
          <w:szCs w:val="28"/>
          <w:shd w:val="clear" w:color="auto" w:fill="FFFFFF"/>
          <w:lang w:val="ka-GE"/>
        </w:rPr>
        <w:t>როგორ ავუმაღლოთ</w:t>
      </w:r>
      <w:r w:rsidRPr="009D0057">
        <w:rPr>
          <w:rFonts w:ascii="Sylfaen" w:hAnsi="Sylfaen"/>
          <w:b/>
          <w:sz w:val="28"/>
          <w:szCs w:val="28"/>
          <w:lang w:val="ka-GE"/>
        </w:rPr>
        <w:t xml:space="preserve"> მოტივაცი</w:t>
      </w:r>
      <w:r w:rsidRPr="009D0057">
        <w:rPr>
          <w:rFonts w:ascii="Sylfaen" w:hAnsi="Sylfaen"/>
          <w:b/>
          <w:sz w:val="28"/>
          <w:szCs w:val="28"/>
          <w:lang w:val="ka-GE"/>
        </w:rPr>
        <w:t xml:space="preserve">ა </w:t>
      </w:r>
      <w:r w:rsidRPr="009D0057">
        <w:rPr>
          <w:rFonts w:ascii="Sylfaen" w:hAnsi="Sylfaen"/>
          <w:b/>
          <w:sz w:val="28"/>
          <w:szCs w:val="28"/>
          <w:lang w:val="ka-GE"/>
        </w:rPr>
        <w:t>პროექტ</w:t>
      </w:r>
      <w:r w:rsidR="00C251D4">
        <w:rPr>
          <w:rFonts w:ascii="Sylfaen" w:hAnsi="Sylfaen"/>
          <w:b/>
          <w:sz w:val="28"/>
          <w:szCs w:val="28"/>
          <w:lang w:val="ka-GE"/>
        </w:rPr>
        <w:t>ებით</w:t>
      </w:r>
      <w:r w:rsidRPr="009D0057">
        <w:rPr>
          <w:rFonts w:ascii="Sylfaen" w:hAnsi="Sylfaen"/>
          <w:b/>
          <w:sz w:val="28"/>
          <w:szCs w:val="28"/>
          <w:lang w:val="ka-GE"/>
        </w:rPr>
        <w:t xml:space="preserve"> სწავლების მეთოდით</w:t>
      </w:r>
      <w:r w:rsidRPr="009D0057">
        <w:rPr>
          <w:rFonts w:ascii="Sylfaen" w:hAnsi="Sylfaen"/>
          <w:b/>
          <w:sz w:val="28"/>
          <w:szCs w:val="28"/>
          <w:lang w:val="ka-GE"/>
        </w:rPr>
        <w:t xml:space="preserve"> ინგლისურ ენაში</w:t>
      </w:r>
    </w:p>
    <w:p w:rsidR="009D0057" w:rsidRPr="009D0057" w:rsidRDefault="009D0057" w:rsidP="009D0057">
      <w:pPr>
        <w:spacing w:line="259" w:lineRule="auto"/>
        <w:jc w:val="right"/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</w:pPr>
      <w:r w:rsidRPr="009D0057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“სწავლება ბევრს ნიშნავს, წახალისება კი –  ყველაფერს”.</w:t>
      </w:r>
    </w:p>
    <w:p w:rsidR="009D0057" w:rsidRPr="009D0057" w:rsidRDefault="009D0057" w:rsidP="009D0057">
      <w:pPr>
        <w:spacing w:line="259" w:lineRule="auto"/>
        <w:jc w:val="right"/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</w:pPr>
      <w:r w:rsidRPr="009D0057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იოჰან ვოლფგანგ გოეთე</w:t>
      </w:r>
    </w:p>
    <w:p w:rsidR="009D0057" w:rsidRPr="009D0057" w:rsidRDefault="009D0057" w:rsidP="009D0057">
      <w:pPr>
        <w:spacing w:line="259" w:lineRule="auto"/>
        <w:rPr>
          <w:rFonts w:ascii="Sylfaen" w:hAnsi="Sylfaen"/>
          <w:color w:val="000000"/>
          <w:sz w:val="23"/>
          <w:szCs w:val="23"/>
          <w:shd w:val="clear" w:color="auto" w:fill="FFFFFF"/>
        </w:rPr>
      </w:pPr>
    </w:p>
    <w:p w:rsidR="009D0057" w:rsidRPr="00D725ED" w:rsidRDefault="009D0057" w:rsidP="009D0057">
      <w:p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  <w:r w:rsidRPr="009D0057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D725E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     </w:t>
      </w:r>
      <w:r w:rsidRPr="009D0057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„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ქცევა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გაცილებით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მეტად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განისაზღვრება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მოტივაციით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ვიდრე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უნარით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”.</w:t>
      </w:r>
      <w:r w:rsidRPr="009D0057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3"/>
          <w:szCs w:val="23"/>
          <w:shd w:val="clear" w:color="auto" w:fill="FFFFFF"/>
        </w:rPr>
        <w:t>მაინც</w:t>
      </w:r>
      <w:proofErr w:type="spellEnd"/>
      <w:r w:rsidRPr="009D0057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3"/>
          <w:szCs w:val="23"/>
          <w:shd w:val="clear" w:color="auto" w:fill="FFFFFF"/>
        </w:rPr>
        <w:t>რა</w:t>
      </w:r>
      <w:proofErr w:type="spellEnd"/>
      <w:r w:rsidRPr="009D0057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არის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მოტივი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ამ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ცნების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მრავალგვარი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განმარტება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არსებობს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დ.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უზნაძე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ქცევის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ფსიქოლოგიურ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საფუძველს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უწოდებდა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მისი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განმარტების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თანახმად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ეს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არის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შინაგანი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მდგომარეობა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რომელიც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აღძრავს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წარმართავს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უზრუნველყოფს</w:t>
      </w:r>
      <w:proofErr w:type="spellEnd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ქცევას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:rsidR="009D0057" w:rsidRPr="00D725ED" w:rsidRDefault="009D0057" w:rsidP="009D0057">
      <w:p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r w:rsidRPr="00D725E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   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კლასიკური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დაყოფა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ასეთია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შინაგანი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გარეგანი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შინაგანი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არის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ტენდენცია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მიღწეულ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იქნეს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მიზნები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საკუთარი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ინტერესებისა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უნარების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კვალდაკვალ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როდესაც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ჩვენ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შინაგანად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ვართ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მოტივირებულნი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ჩვენ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არ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გვჭირდება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წახალისება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დასჯა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რამდენადაც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თვითონ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აქტივობა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თავისთავად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წარმოადგენს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ჯილდოს.მოსწავლის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განსაზღვრავს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მისი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გარემო.ეს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შეიძლება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იყოს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მშობლები,თანატოლები,მიმზიდველი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სასწავლო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გარემოთუმცა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მოთივირების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თვალსაზრისთ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მასწავლებლის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ყველაზე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მნიშვნელოვანია.თუ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სწავლის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პროცესში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გათვალისწინებული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იქნება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მოსწავლეთა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ინტერესები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შესაბამის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სამუშაოს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მივცემთ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შესასრულებლად,გაიზრდება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შინაგანი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რაც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თავისთავად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აისახება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აკადემიურ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მიღწევებზე</w:t>
      </w:r>
      <w:proofErr w:type="spellEnd"/>
    </w:p>
    <w:p w:rsidR="009D0057" w:rsidRDefault="009D0057" w:rsidP="009D0057">
      <w:p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r w:rsidRPr="00D725E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     </w:t>
      </w:r>
      <w:proofErr w:type="spellStart"/>
      <w:proofErr w:type="gram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შემოქმედებითობის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proofErr w:type="gram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კრიტიკული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აზროვნების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განვითარებისკენ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მიმართული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სტრატეგიები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იწვევს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ცნობისმოყვარეობის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გაღვივებას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კითხვების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დასმას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კვლევას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ცხოვრებისეულ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მოვლენებთან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თეორიის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დაკავშირებას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პრობლემები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რომლების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გადაჭრაც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მოეთხოვება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შესაძლოა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ზოგადსაკაცობრიო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საკითხებს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უკავშირდებოდეს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ამ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შემთხვევაში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მეტი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პასუხისმგებლობით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მიუდგება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კვლევას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ყოველთვის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სურს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იპოვოს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ამოხსნას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შესაბამისად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მიაღწიოს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დასახულ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მიზანს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მაღალია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.</w:t>
      </w:r>
      <w:r w:rsidRPr="009D0057">
        <w:rPr>
          <w:rFonts w:ascii="Sylfaen" w:hAnsi="Sylfae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725ED" w:rsidRPr="00D725ED" w:rsidRDefault="00D725ED" w:rsidP="009D0057">
      <w:p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r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   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ასამაღლებლად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საჭიროა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წახალისება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მაგალითად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სკოლის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ცხოვრებაში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მისი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ჩართვის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გზით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მაღალი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აკადემიური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მოსწრებისათვის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გარკვეულ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პოზიციას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დაიკავებს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კლასისა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თუ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სკოლის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მართვაში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მასწავლებელმა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უნდა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შექმნას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თანამშრომლობითი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არა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სტრესული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გარემო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სადაც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აკეთებენ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ერთობლივ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ერთობლივად</w:t>
      </w:r>
      <w:proofErr w:type="spellEnd"/>
      <w:proofErr w:type="gram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ასრულებენ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დავალებებს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საგაკვეთილო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პროცესში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შესაძლებელია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მრავლად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იყოს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გამოყენებული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მაგალითები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ყოველდღიური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ცხოვრებიდან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ვინაიდან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ითვლება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რომ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ისტორიების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ჩართვას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lastRenderedPageBreak/>
        <w:t>საგაკვეთილო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პროცესში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მოსწავლეთა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ყურადღების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მოზიდვა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შესაბამისად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ამაღლება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შეუძლია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მოტივირებულია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თუ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ზუსტად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იცის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მოლოდინი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აქვს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მასწავლებელს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არის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მისი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მიზანი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შეფასების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ობიექტური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კრიტერიუმი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შესაბამისად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მოტივირებულია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მიაღწიოს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მიზანს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მიიღოს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ამისათვის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შექება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ბოლოს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მხარდაჭერისკენ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მიმართული</w:t>
      </w:r>
      <w:proofErr w:type="spellEnd"/>
      <w:proofErr w:type="gram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საგაკვეთილო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გარემო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ერთ-ერთი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უმნიშვნელოვანესი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ფაქტორია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რომელიც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მოტივაციის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ზრდას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უზრუნველყოფს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მუდმივად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იღებს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უკუკავშირს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მასწავლებლისგან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მისთვის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ტესტირების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გამოცდის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დღე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არ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არის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წარმატების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წარუმატებლობის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განმსაზღვრელი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 </w:t>
      </w:r>
    </w:p>
    <w:p w:rsidR="009D0057" w:rsidRPr="00D725ED" w:rsidRDefault="009D0057" w:rsidP="009D0057">
      <w:p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r w:rsidRPr="00D725E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     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პროექტით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სწავლება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ხელს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უწყობს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მოსწავლეთა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მოტივირებას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ზრდის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პასუხისმგებლობას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კარგი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ხელმძღვანელი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განაპირობებს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იმას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რომ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ისინი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ხალისით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ასრულებენ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სამუშაოს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მაშინაც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თუ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ეს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ხანგრძლივ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ძალისხმევას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მოითხოვს</w:t>
      </w:r>
      <w:proofErr w:type="spellEnd"/>
    </w:p>
    <w:p w:rsidR="009D0057" w:rsidRPr="00D725ED" w:rsidRDefault="009D0057" w:rsidP="009D0057">
      <w:p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r w:rsidRPr="00D725E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    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დაგეგმვის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დროს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აუცილებლად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გასათვალისწინებელია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მონიტორინგის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მექანიზმი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პერიოდულობა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Pr="00D725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‐</w:t>
      </w:r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როგორ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წარმოუდგენიათ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მონაწილეებს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როგორც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მასწავლებლებს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ასევე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შუალედური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საბოლოო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მონიტორინგის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ჩატარება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შიდა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მონიტორინგის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დროს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განმხორციელებლები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აფასებენ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რამდენად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წარმატებით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მიმდინარეობს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შუალედური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შიდა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მონიტორინგის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თვითშეფასების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მუდმივი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წარმოება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მონაწილეებს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დაეხმარება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დაინახონ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მუშაობის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პროცესში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დაშვებული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შეცდომები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გამოასწორონ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ისინი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შეძლონ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დასახული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ამოცანების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ადაპტირება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ეს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ხელს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შეუწყობს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წარმატებით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განხორციელებას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სასურველ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შედეგზე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გასვლას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.</w:t>
      </w:r>
    </w:p>
    <w:p w:rsidR="00C251D4" w:rsidRPr="00D725ED" w:rsidRDefault="009D0057" w:rsidP="009D0057">
      <w:p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r w:rsidRPr="00D725E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  </w:t>
      </w:r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გარე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მონიტორების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მხრიდან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შუალედური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შეფასებისთვის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ჩართულმა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პირებმა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პერიოდულად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უნდა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მოამზადონ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შუალედური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წერილობითი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თუ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ზეპირი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ანგარიშები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გარე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მონიტორების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მიერ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მიცემული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შენიშვნების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რჩევების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რეკომენდაციების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გათვალისწინება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ხელს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შეუწყობს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აგრეთვე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წარმატებულ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განხორციელებას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საბოლოო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შეფასება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საშუალება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აძლევს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განმხორციელებლებს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როგორც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ძლიერი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ასევე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სუსტი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მხარეები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გაითვალისწინონ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შემდგომ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პროექტზე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მუშაობისას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 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პროექტული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სწავლების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მეთოდი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განავითარებს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გარკვეულ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მიმართულებებს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პრაქტიკულად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დაუკავშირდეს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ერთმანეთს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ცოდნა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უნარები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რაც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ხელს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უწყობს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საკუთარი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ძალების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სასიკეთოდ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რეალიზებას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აღნიშნული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მიმართულება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განათლებაში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აყალიბებს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შემდეგ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უნარებს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: </w:t>
      </w:r>
    </w:p>
    <w:p w:rsidR="00D725ED" w:rsidRPr="00D725ED" w:rsidRDefault="009D0057" w:rsidP="009D0057">
      <w:pPr>
        <w:spacing w:line="259" w:lineRule="auto"/>
        <w:rPr>
          <w:rFonts w:ascii="Sylfaen" w:hAnsi="Sylfaen"/>
          <w:b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კვლევის</w:t>
      </w:r>
      <w:proofErr w:type="spellEnd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უნარი</w:t>
      </w:r>
      <w:proofErr w:type="spellEnd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:</w:t>
      </w:r>
    </w:p>
    <w:p w:rsidR="00D725ED" w:rsidRPr="00D725ED" w:rsidRDefault="009D0057" w:rsidP="00D725ED">
      <w:pPr>
        <w:pStyle w:val="ListParagraph"/>
        <w:numPr>
          <w:ilvl w:val="0"/>
          <w:numId w:val="3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გაანალიზოს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პრობლემური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სიტუაცია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,</w:t>
      </w:r>
    </w:p>
    <w:p w:rsidR="00D725ED" w:rsidRPr="00D725ED" w:rsidRDefault="009D0057" w:rsidP="00D725ED">
      <w:pPr>
        <w:pStyle w:val="ListParagraph"/>
        <w:numPr>
          <w:ilvl w:val="0"/>
          <w:numId w:val="3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მოახდინოს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პრობლემების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იდენტიფიცირება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,</w:t>
      </w:r>
    </w:p>
    <w:p w:rsidR="00D725ED" w:rsidRPr="00D725ED" w:rsidRDefault="009D0057" w:rsidP="00D725ED">
      <w:pPr>
        <w:pStyle w:val="ListParagraph"/>
        <w:numPr>
          <w:ilvl w:val="0"/>
          <w:numId w:val="3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შეარჩიოს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შესაბამისი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ლიტერატურა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,</w:t>
      </w:r>
    </w:p>
    <w:p w:rsidR="00D725ED" w:rsidRPr="00D725ED" w:rsidRDefault="009D0057" w:rsidP="00D725ED">
      <w:pPr>
        <w:pStyle w:val="ListParagraph"/>
        <w:numPr>
          <w:ilvl w:val="0"/>
          <w:numId w:val="3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lastRenderedPageBreak/>
        <w:t>ჩაატაროს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დაკვირვება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მუშაობის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პერიოდში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,</w:t>
      </w:r>
    </w:p>
    <w:p w:rsidR="00D725ED" w:rsidRPr="00D725ED" w:rsidRDefault="009D0057" w:rsidP="00D725ED">
      <w:pPr>
        <w:pStyle w:val="ListParagraph"/>
        <w:numPr>
          <w:ilvl w:val="0"/>
          <w:numId w:val="3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გააკეთოს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ჩანაწერი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შემდეგ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შედეგების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ანალიზი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</w:p>
    <w:p w:rsidR="00D725ED" w:rsidRPr="00D725ED" w:rsidRDefault="009D0057" w:rsidP="00D725ED">
      <w:pPr>
        <w:pStyle w:val="ListParagraph"/>
        <w:numPr>
          <w:ilvl w:val="0"/>
          <w:numId w:val="3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შექმნას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ჰიპოთეზა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</w:p>
    <w:p w:rsidR="00D725ED" w:rsidRPr="00D725ED" w:rsidRDefault="009D0057" w:rsidP="00D725ED">
      <w:pPr>
        <w:pStyle w:val="ListParagraph"/>
        <w:numPr>
          <w:ilvl w:val="0"/>
          <w:numId w:val="3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შეაჯამოს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გააკეთოს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დასკვნები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.</w:t>
      </w:r>
    </w:p>
    <w:p w:rsidR="00D725ED" w:rsidRPr="00D725ED" w:rsidRDefault="009D0057" w:rsidP="009D0057">
      <w:pPr>
        <w:spacing w:line="259" w:lineRule="auto"/>
        <w:rPr>
          <w:rFonts w:ascii="Sylfaen" w:hAnsi="Sylfaen"/>
          <w:b/>
          <w:color w:val="000000"/>
          <w:sz w:val="24"/>
          <w:szCs w:val="24"/>
          <w:shd w:val="clear" w:color="auto" w:fill="FFFFFF"/>
        </w:rPr>
      </w:pPr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გუნდური</w:t>
      </w:r>
      <w:proofErr w:type="spellEnd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მუშაობა</w:t>
      </w:r>
      <w:proofErr w:type="spellEnd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D725ED" w:rsidRPr="00D725ED" w:rsidRDefault="009D0057" w:rsidP="00D725ED">
      <w:pPr>
        <w:pStyle w:val="ListParagraph"/>
        <w:numPr>
          <w:ilvl w:val="0"/>
          <w:numId w:val="4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პიროვნების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როლი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,</w:t>
      </w:r>
    </w:p>
    <w:p w:rsidR="00D725ED" w:rsidRPr="00D725ED" w:rsidRDefault="009D0057" w:rsidP="00D725ED">
      <w:pPr>
        <w:pStyle w:val="ListParagraph"/>
        <w:numPr>
          <w:ilvl w:val="0"/>
          <w:numId w:val="4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თანამშრომლობა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.</w:t>
      </w:r>
    </w:p>
    <w:p w:rsidR="00D725ED" w:rsidRPr="00D725ED" w:rsidRDefault="009D0057" w:rsidP="009D0057">
      <w:pPr>
        <w:spacing w:line="259" w:lineRule="auto"/>
        <w:rPr>
          <w:rFonts w:ascii="Sylfaen" w:hAnsi="Sylfaen"/>
          <w:b/>
          <w:color w:val="000000"/>
          <w:sz w:val="24"/>
          <w:szCs w:val="24"/>
          <w:shd w:val="clear" w:color="auto" w:fill="FFFFFF"/>
        </w:rPr>
      </w:pPr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კომუნიკაციის</w:t>
      </w:r>
      <w:proofErr w:type="spellEnd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უნარი</w:t>
      </w:r>
      <w:proofErr w:type="spellEnd"/>
      <w:r w:rsidRPr="00D725E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D725ED" w:rsidRPr="00D725ED" w:rsidRDefault="009D0057" w:rsidP="00D725ED">
      <w:pPr>
        <w:pStyle w:val="ListParagraph"/>
        <w:numPr>
          <w:ilvl w:val="0"/>
          <w:numId w:val="5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არა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მხოლოდ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გამოხატოს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თავისი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თვალსაზრისი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არამედ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მოუსმინოს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,</w:t>
      </w:r>
    </w:p>
    <w:p w:rsidR="00D725ED" w:rsidRPr="00D725ED" w:rsidRDefault="009D0057" w:rsidP="00D725ED">
      <w:pPr>
        <w:pStyle w:val="ListParagraph"/>
        <w:numPr>
          <w:ilvl w:val="0"/>
          <w:numId w:val="5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უგებდნენ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ერთმანეთს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შეუთანხმებლობის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შემთხვევაში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.</w:t>
      </w:r>
    </w:p>
    <w:p w:rsidR="00D725ED" w:rsidRPr="00D725ED" w:rsidRDefault="009D0057" w:rsidP="00D725ED">
      <w:pPr>
        <w:pStyle w:val="ListParagraph"/>
        <w:numPr>
          <w:ilvl w:val="0"/>
          <w:numId w:val="5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ხელს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შეუწყობს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კონსტრუქციულ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კრიტიკას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ალტერნატიული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მიდგომით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რათა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იპოვოს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გამოსავალი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.</w:t>
      </w:r>
    </w:p>
    <w:p w:rsidR="00D725ED" w:rsidRPr="00D725ED" w:rsidRDefault="009D0057" w:rsidP="00C251D4">
      <w:pPr>
        <w:pStyle w:val="ListParagraph"/>
        <w:numPr>
          <w:ilvl w:val="0"/>
          <w:numId w:val="5"/>
        </w:numPr>
        <w:spacing w:line="259" w:lineRule="auto"/>
        <w:rPr>
          <w:rFonts w:ascii="Sylfaen" w:hAnsi="Sylfaen"/>
          <w:color w:val="000000"/>
          <w:sz w:val="24"/>
          <w:szCs w:val="24"/>
          <w:shd w:val="clear" w:color="auto" w:fill="FFFFFF"/>
        </w:rPr>
      </w:pP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მოსწავლემ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შეძლოს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სკოლაში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სწავლისას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დაინახოს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თავისი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ადგილი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მოახდინოს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საკუთარი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შესაძლებლობების</w:t>
      </w:r>
      <w:proofErr w:type="spellEnd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25ED">
        <w:rPr>
          <w:rFonts w:ascii="Sylfaen" w:hAnsi="Sylfaen"/>
          <w:color w:val="000000"/>
          <w:sz w:val="24"/>
          <w:szCs w:val="24"/>
          <w:shd w:val="clear" w:color="auto" w:fill="FFFFFF"/>
        </w:rPr>
        <w:t>რეალიზება</w:t>
      </w:r>
      <w:proofErr w:type="spellEnd"/>
      <w:r w:rsidR="00D725ED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:rsidR="00C251D4" w:rsidRPr="00D725ED" w:rsidRDefault="00D725ED" w:rsidP="00C251D4">
      <w:pPr>
        <w:spacing w:line="259" w:lineRule="auto"/>
        <w:rPr>
          <w:b/>
          <w:sz w:val="24"/>
          <w:szCs w:val="24"/>
        </w:rPr>
      </w:pPr>
      <w:r w:rsidRPr="00D725ED">
        <w:rPr>
          <w:rFonts w:ascii="Sylfaen" w:hAnsi="Sylfaen" w:cs="Sylfaen"/>
          <w:b/>
          <w:sz w:val="24"/>
          <w:szCs w:val="24"/>
          <w:lang w:val="ka-GE"/>
        </w:rPr>
        <w:t xml:space="preserve">   </w:t>
      </w:r>
      <w:r w:rsidR="00C251D4" w:rsidRPr="00D725ED">
        <w:rPr>
          <w:rFonts w:ascii="Sylfaen" w:hAnsi="Sylfaen" w:cs="Sylfaen"/>
          <w:b/>
          <w:sz w:val="24"/>
          <w:szCs w:val="24"/>
          <w:lang w:val="ka-GE"/>
        </w:rPr>
        <w:t xml:space="preserve">აი,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რამდენიმე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მნიშვნელოვანი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ფაქტი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რომელიც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აუცილებელია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მოსწავლეთა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დაინტერესებისა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მათი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მოტივაციის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გაზრდისათვის</w:t>
      </w:r>
      <w:r w:rsidR="00C251D4" w:rsidRPr="00D725ED">
        <w:rPr>
          <w:b/>
          <w:sz w:val="24"/>
          <w:szCs w:val="24"/>
        </w:rPr>
        <w:t>,</w:t>
      </w:r>
      <w:r w:rsidR="00C251D4" w:rsidRPr="00D725ED">
        <w:rPr>
          <w:rFonts w:ascii="Sylfaen" w:hAnsi="Sylfaen" w:cs="Sylfaen"/>
          <w:b/>
          <w:sz w:val="24"/>
          <w:szCs w:val="24"/>
        </w:rPr>
        <w:t>პროექტული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სწავლების</w:t>
      </w:r>
      <w:proofErr w:type="spellEnd"/>
      <w:r w:rsidR="00C251D4" w:rsidRPr="00D725ED">
        <w:rPr>
          <w:b/>
          <w:sz w:val="24"/>
          <w:szCs w:val="24"/>
        </w:rPr>
        <w:t xml:space="preserve"> </w:t>
      </w:r>
      <w:proofErr w:type="spellStart"/>
      <w:r w:rsidR="00C251D4" w:rsidRPr="00D725ED">
        <w:rPr>
          <w:rFonts w:ascii="Sylfaen" w:hAnsi="Sylfaen" w:cs="Sylfaen"/>
          <w:b/>
          <w:sz w:val="24"/>
          <w:szCs w:val="24"/>
        </w:rPr>
        <w:t>ეფექტურობისთვის</w:t>
      </w:r>
      <w:proofErr w:type="spellEnd"/>
      <w:r w:rsidR="00C251D4" w:rsidRPr="00D725ED">
        <w:rPr>
          <w:b/>
          <w:sz w:val="24"/>
          <w:szCs w:val="24"/>
        </w:rPr>
        <w:t>.</w:t>
      </w:r>
    </w:p>
    <w:p w:rsidR="00C251D4" w:rsidRPr="00D725ED" w:rsidRDefault="00C251D4" w:rsidP="00C251D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D725ED">
        <w:rPr>
          <w:rFonts w:ascii="Sylfaen" w:hAnsi="Sylfaen" w:cs="Sylfaen"/>
          <w:sz w:val="24"/>
          <w:szCs w:val="24"/>
        </w:rPr>
        <w:t>პროექტი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უნდა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იყოს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სასწავლო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სტანდარტთან</w:t>
      </w:r>
      <w:proofErr w:type="spellEnd"/>
      <w:r w:rsidRPr="00D725ED">
        <w:rPr>
          <w:sz w:val="24"/>
          <w:szCs w:val="24"/>
        </w:rPr>
        <w:t xml:space="preserve">   </w:t>
      </w:r>
      <w:proofErr w:type="spellStart"/>
      <w:r w:rsidRPr="00D725ED">
        <w:rPr>
          <w:rFonts w:ascii="Sylfaen" w:hAnsi="Sylfaen" w:cs="Sylfaen"/>
          <w:sz w:val="24"/>
          <w:szCs w:val="24"/>
        </w:rPr>
        <w:t>და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მოსწავლის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proofErr w:type="gramStart"/>
      <w:r w:rsidRPr="00D725ED">
        <w:rPr>
          <w:rFonts w:ascii="Sylfaen" w:hAnsi="Sylfaen" w:cs="Sylfaen"/>
          <w:sz w:val="24"/>
          <w:szCs w:val="24"/>
        </w:rPr>
        <w:t>ას</w:t>
      </w:r>
      <w:proofErr w:type="spellEnd"/>
      <w:r w:rsidR="00D725ED" w:rsidRPr="00D725ED">
        <w:rPr>
          <w:rFonts w:ascii="Sylfaen" w:hAnsi="Sylfaen" w:cs="Sylfaen"/>
          <w:sz w:val="24"/>
          <w:szCs w:val="24"/>
          <w:lang w:val="ka-GE"/>
        </w:rPr>
        <w:t>ა</w:t>
      </w:r>
      <w:proofErr w:type="spellStart"/>
      <w:r w:rsidRPr="00D725ED">
        <w:rPr>
          <w:rFonts w:ascii="Sylfaen" w:hAnsi="Sylfaen" w:cs="Sylfaen"/>
          <w:sz w:val="24"/>
          <w:szCs w:val="24"/>
        </w:rPr>
        <w:t>კთან</w:t>
      </w:r>
      <w:proofErr w:type="spellEnd"/>
      <w:r w:rsidRPr="00D725ED">
        <w:rPr>
          <w:sz w:val="24"/>
          <w:szCs w:val="24"/>
        </w:rPr>
        <w:t xml:space="preserve">  </w:t>
      </w:r>
      <w:proofErr w:type="spellStart"/>
      <w:r w:rsidRPr="00D725ED">
        <w:rPr>
          <w:rFonts w:ascii="Sylfaen" w:hAnsi="Sylfaen" w:cs="Sylfaen"/>
          <w:sz w:val="24"/>
          <w:szCs w:val="24"/>
        </w:rPr>
        <w:t>შესაბამისი</w:t>
      </w:r>
      <w:proofErr w:type="spellEnd"/>
      <w:proofErr w:type="gramEnd"/>
      <w:r w:rsidRPr="00D725ED">
        <w:rPr>
          <w:sz w:val="24"/>
          <w:szCs w:val="24"/>
        </w:rPr>
        <w:t>;</w:t>
      </w:r>
    </w:p>
    <w:p w:rsidR="00C251D4" w:rsidRPr="00D725ED" w:rsidRDefault="00C251D4" w:rsidP="00C251D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D725ED">
        <w:rPr>
          <w:rFonts w:ascii="Sylfaen" w:hAnsi="Sylfaen" w:cs="Sylfaen"/>
          <w:sz w:val="24"/>
          <w:szCs w:val="24"/>
        </w:rPr>
        <w:t>პროექტ</w:t>
      </w:r>
      <w:r w:rsidRPr="00D725ED">
        <w:rPr>
          <w:sz w:val="24"/>
          <w:szCs w:val="24"/>
        </w:rPr>
        <w:t>-</w:t>
      </w:r>
      <w:proofErr w:type="gramStart"/>
      <w:r w:rsidRPr="00D725ED">
        <w:rPr>
          <w:rFonts w:ascii="Sylfaen" w:hAnsi="Sylfaen" w:cs="Sylfaen"/>
          <w:sz w:val="24"/>
          <w:szCs w:val="24"/>
        </w:rPr>
        <w:t>გაკვ</w:t>
      </w:r>
      <w:proofErr w:type="spellEnd"/>
      <w:r w:rsidR="00D725ED">
        <w:rPr>
          <w:rFonts w:ascii="Sylfaen" w:hAnsi="Sylfaen" w:cs="Sylfaen"/>
          <w:sz w:val="24"/>
          <w:szCs w:val="24"/>
          <w:lang w:val="ka-GE"/>
        </w:rPr>
        <w:t>ე</w:t>
      </w:r>
      <w:proofErr w:type="spellStart"/>
      <w:r w:rsidRPr="00D725ED">
        <w:rPr>
          <w:rFonts w:ascii="Sylfaen" w:hAnsi="Sylfaen" w:cs="Sylfaen"/>
          <w:sz w:val="24"/>
          <w:szCs w:val="24"/>
        </w:rPr>
        <w:t>თილების</w:t>
      </w:r>
      <w:proofErr w:type="spellEnd"/>
      <w:r w:rsidRPr="00D725ED">
        <w:rPr>
          <w:sz w:val="24"/>
          <w:szCs w:val="24"/>
        </w:rPr>
        <w:t xml:space="preserve"> 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გამოყენებით</w:t>
      </w:r>
      <w:proofErr w:type="spellEnd"/>
      <w:proofErr w:type="gram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სასწავლო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პროცესი</w:t>
      </w:r>
      <w:proofErr w:type="spellEnd"/>
      <w:r w:rsidRPr="00D725ED">
        <w:rPr>
          <w:sz w:val="24"/>
          <w:szCs w:val="24"/>
        </w:rPr>
        <w:t xml:space="preserve">   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სახალისო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და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საინტერესოა</w:t>
      </w:r>
      <w:proofErr w:type="spellEnd"/>
      <w:r w:rsidRPr="00D725ED">
        <w:rPr>
          <w:sz w:val="24"/>
          <w:szCs w:val="24"/>
        </w:rPr>
        <w:t xml:space="preserve">, </w:t>
      </w:r>
      <w:proofErr w:type="spellStart"/>
      <w:r w:rsidRPr="00D725ED">
        <w:rPr>
          <w:rFonts w:ascii="Sylfaen" w:hAnsi="Sylfaen" w:cs="Sylfaen"/>
          <w:sz w:val="24"/>
          <w:szCs w:val="24"/>
        </w:rPr>
        <w:t>ხდება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მოსწავლეთა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მეტი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ჩართულობა</w:t>
      </w:r>
      <w:proofErr w:type="spellEnd"/>
      <w:r w:rsidRPr="00D725ED">
        <w:rPr>
          <w:sz w:val="24"/>
          <w:szCs w:val="24"/>
        </w:rPr>
        <w:t>.</w:t>
      </w:r>
    </w:p>
    <w:p w:rsidR="00C251D4" w:rsidRPr="00D725ED" w:rsidRDefault="00C251D4" w:rsidP="00C251D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D725ED">
        <w:rPr>
          <w:rFonts w:ascii="Sylfaen" w:hAnsi="Sylfaen" w:cs="Sylfaen"/>
          <w:sz w:val="24"/>
          <w:szCs w:val="24"/>
        </w:rPr>
        <w:t>იზრდება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მოსწავლეთა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მოტივაცია</w:t>
      </w:r>
      <w:proofErr w:type="spellEnd"/>
      <w:r w:rsidRPr="00D725ED">
        <w:rPr>
          <w:sz w:val="24"/>
          <w:szCs w:val="24"/>
        </w:rPr>
        <w:t>.</w:t>
      </w:r>
    </w:p>
    <w:p w:rsidR="00C251D4" w:rsidRPr="00D725ED" w:rsidRDefault="00C251D4" w:rsidP="00C251D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D725ED">
        <w:rPr>
          <w:rFonts w:ascii="Sylfaen" w:hAnsi="Sylfaen" w:cs="Sylfaen"/>
          <w:sz w:val="24"/>
          <w:szCs w:val="24"/>
        </w:rPr>
        <w:t>მისი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გამოყენება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ხელს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უწყობს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საგანთა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შორის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კავშირების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წარმოჩენას</w:t>
      </w:r>
      <w:proofErr w:type="spellEnd"/>
      <w:r w:rsidRPr="00D725ED">
        <w:rPr>
          <w:sz w:val="24"/>
          <w:szCs w:val="24"/>
        </w:rPr>
        <w:t xml:space="preserve">;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მოხდება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ცოდნის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ტრანსფერი</w:t>
      </w:r>
      <w:proofErr w:type="spellEnd"/>
      <w:r w:rsidRPr="00D725ED">
        <w:rPr>
          <w:sz w:val="24"/>
          <w:szCs w:val="24"/>
        </w:rPr>
        <w:t xml:space="preserve">,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განუვითარდებათ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საგნებს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შორის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კავშირების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დანახვის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უნარი</w:t>
      </w:r>
      <w:proofErr w:type="spellEnd"/>
      <w:r w:rsidRPr="00D725ED">
        <w:rPr>
          <w:sz w:val="24"/>
          <w:szCs w:val="24"/>
        </w:rPr>
        <w:t xml:space="preserve">;                            </w:t>
      </w:r>
    </w:p>
    <w:p w:rsidR="00C251D4" w:rsidRPr="00D725ED" w:rsidRDefault="00C251D4" w:rsidP="00C251D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D725ED">
        <w:rPr>
          <w:rFonts w:ascii="Sylfaen" w:hAnsi="Sylfaen" w:cs="Sylfaen"/>
          <w:sz w:val="24"/>
          <w:szCs w:val="24"/>
        </w:rPr>
        <w:t>ხდება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მოსწავლეების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აკადემიური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მოსწრების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გაუმჯობესება</w:t>
      </w:r>
      <w:proofErr w:type="spellEnd"/>
      <w:r w:rsidRPr="00D725ED">
        <w:rPr>
          <w:sz w:val="24"/>
          <w:szCs w:val="24"/>
        </w:rPr>
        <w:t xml:space="preserve">. </w:t>
      </w:r>
    </w:p>
    <w:p w:rsidR="009D0057" w:rsidRPr="009D0057" w:rsidRDefault="00C251D4" w:rsidP="00C251D4">
      <w:pPr>
        <w:spacing w:line="259" w:lineRule="auto"/>
        <w:rPr>
          <w:sz w:val="24"/>
          <w:szCs w:val="24"/>
        </w:rPr>
      </w:pPr>
      <w:r w:rsidRPr="00D725ED">
        <w:rPr>
          <w:rFonts w:ascii="Sylfaen" w:hAnsi="Sylfaen"/>
          <w:sz w:val="24"/>
          <w:szCs w:val="24"/>
          <w:lang w:val="ka-GE"/>
        </w:rPr>
        <w:t xml:space="preserve">        </w:t>
      </w:r>
      <w:proofErr w:type="spellStart"/>
      <w:r w:rsidRPr="00D725ED">
        <w:rPr>
          <w:rFonts w:ascii="Sylfaen" w:hAnsi="Sylfaen" w:cs="Sylfaen"/>
          <w:sz w:val="24"/>
          <w:szCs w:val="24"/>
        </w:rPr>
        <w:t>პროექტული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სწავლება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საშუალებას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იძლევა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მოსწავლეებისათვის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საინტერესო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და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proofErr w:type="gramStart"/>
      <w:r w:rsidRPr="00D725ED">
        <w:rPr>
          <w:rFonts w:ascii="Sylfaen" w:hAnsi="Sylfaen" w:cs="Sylfaen"/>
          <w:sz w:val="24"/>
          <w:szCs w:val="24"/>
        </w:rPr>
        <w:t>სახალისო</w:t>
      </w:r>
      <w:proofErr w:type="spellEnd"/>
      <w:r w:rsidRPr="00D725ED">
        <w:rPr>
          <w:sz w:val="24"/>
          <w:szCs w:val="24"/>
        </w:rPr>
        <w:t xml:space="preserve"> 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გავხადოთ</w:t>
      </w:r>
      <w:proofErr w:type="spellEnd"/>
      <w:proofErr w:type="gram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ესა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თუ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მოვლენა</w:t>
      </w:r>
      <w:proofErr w:type="spellEnd"/>
      <w:r w:rsidRPr="00D725ED">
        <w:rPr>
          <w:sz w:val="24"/>
          <w:szCs w:val="24"/>
        </w:rPr>
        <w:t xml:space="preserve">,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სასურველია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მისი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ინტენსიურობის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მაქსიმალური</w:t>
      </w:r>
      <w:proofErr w:type="spellEnd"/>
      <w:r w:rsidRPr="00D725ED">
        <w:rPr>
          <w:sz w:val="24"/>
          <w:szCs w:val="24"/>
        </w:rPr>
        <w:t xml:space="preserve"> 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გამოყენება</w:t>
      </w:r>
      <w:proofErr w:type="spellEnd"/>
      <w:r w:rsidRPr="00D725ED">
        <w:rPr>
          <w:sz w:val="24"/>
          <w:szCs w:val="24"/>
        </w:rPr>
        <w:t xml:space="preserve">, </w:t>
      </w:r>
      <w:proofErr w:type="spellStart"/>
      <w:r w:rsidRPr="00D725ED">
        <w:rPr>
          <w:rFonts w:ascii="Sylfaen" w:hAnsi="Sylfaen" w:cs="Sylfaen"/>
          <w:sz w:val="24"/>
          <w:szCs w:val="24"/>
        </w:rPr>
        <w:t>რადგანაც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უფრო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მეტია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ვიდრე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ე</w:t>
      </w:r>
      <w:r w:rsidRPr="00D725ED">
        <w:rPr>
          <w:sz w:val="24"/>
          <w:szCs w:val="24"/>
        </w:rPr>
        <w:t>.</w:t>
      </w:r>
      <w:r w:rsidRPr="00D725ED">
        <w:rPr>
          <w:rFonts w:ascii="Sylfaen" w:hAnsi="Sylfaen" w:cs="Sylfaen"/>
          <w:sz w:val="24"/>
          <w:szCs w:val="24"/>
        </w:rPr>
        <w:t>წ</w:t>
      </w:r>
      <w:proofErr w:type="spellEnd"/>
      <w:r w:rsidRPr="00D725ED">
        <w:rPr>
          <w:sz w:val="24"/>
          <w:szCs w:val="24"/>
        </w:rPr>
        <w:t xml:space="preserve">. </w:t>
      </w:r>
      <w:proofErr w:type="spellStart"/>
      <w:r w:rsidRPr="00D725ED">
        <w:rPr>
          <w:rFonts w:ascii="Sylfaen" w:hAnsi="Sylfaen" w:cs="Sylfaen"/>
          <w:sz w:val="24"/>
          <w:szCs w:val="24"/>
        </w:rPr>
        <w:t>ტრადიციული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გაკვეთილი</w:t>
      </w:r>
      <w:proofErr w:type="spellEnd"/>
      <w:r w:rsidRPr="00D725ED">
        <w:rPr>
          <w:sz w:val="24"/>
          <w:szCs w:val="24"/>
        </w:rPr>
        <w:t>(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მოყოლა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და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ახსნა</w:t>
      </w:r>
      <w:proofErr w:type="spellEnd"/>
      <w:r w:rsidRPr="00D725ED">
        <w:rPr>
          <w:sz w:val="24"/>
          <w:szCs w:val="24"/>
        </w:rPr>
        <w:t>).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მოსწავლეები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მუშაობის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პროცესში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ამუშავებენ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სხვა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და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სხვა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სახის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ინფორმაციას</w:t>
      </w:r>
      <w:r w:rsidRPr="00D725ED">
        <w:rPr>
          <w:sz w:val="24"/>
          <w:szCs w:val="24"/>
        </w:rPr>
        <w:t>,</w:t>
      </w:r>
      <w:r w:rsidRPr="00D725ED">
        <w:rPr>
          <w:rFonts w:ascii="Sylfaen" w:hAnsi="Sylfaen" w:cs="Sylfaen"/>
          <w:sz w:val="24"/>
          <w:szCs w:val="24"/>
        </w:rPr>
        <w:t>უკეთებენ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ანალიზს</w:t>
      </w:r>
      <w:r w:rsidRPr="00D725ED">
        <w:rPr>
          <w:sz w:val="24"/>
          <w:szCs w:val="24"/>
        </w:rPr>
        <w:t>,</w:t>
      </w:r>
      <w:r w:rsidRPr="00D725ED">
        <w:rPr>
          <w:rFonts w:ascii="Sylfaen" w:hAnsi="Sylfaen" w:cs="Sylfaen"/>
          <w:sz w:val="24"/>
          <w:szCs w:val="24"/>
        </w:rPr>
        <w:t>ქმნიან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ინფორმაციის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შესაბამის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სლაიდებს</w:t>
      </w:r>
      <w:r w:rsidRPr="00D725ED">
        <w:rPr>
          <w:sz w:val="24"/>
          <w:szCs w:val="24"/>
        </w:rPr>
        <w:t>,</w:t>
      </w:r>
      <w:r w:rsidRPr="00D725ED">
        <w:rPr>
          <w:rFonts w:ascii="Sylfaen" w:hAnsi="Sylfaen" w:cs="Sylfaen"/>
          <w:sz w:val="24"/>
          <w:szCs w:val="24"/>
        </w:rPr>
        <w:t>ამზადებენ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ბუკლეტებს</w:t>
      </w:r>
      <w:r w:rsidRPr="00D725ED">
        <w:rPr>
          <w:sz w:val="24"/>
          <w:szCs w:val="24"/>
        </w:rPr>
        <w:t>,</w:t>
      </w:r>
      <w:r w:rsidRPr="00D725ED">
        <w:rPr>
          <w:rFonts w:ascii="Sylfaen" w:hAnsi="Sylfaen" w:cs="Sylfaen"/>
          <w:sz w:val="24"/>
          <w:szCs w:val="24"/>
        </w:rPr>
        <w:t>კედლის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გაზეთებს</w:t>
      </w:r>
      <w:r w:rsidRPr="00D725ED">
        <w:rPr>
          <w:sz w:val="24"/>
          <w:szCs w:val="24"/>
        </w:rPr>
        <w:t>,</w:t>
      </w:r>
      <w:r w:rsidRPr="00D725ED">
        <w:rPr>
          <w:rFonts w:ascii="Sylfaen" w:hAnsi="Sylfaen" w:cs="Sylfaen"/>
          <w:sz w:val="24"/>
          <w:szCs w:val="24"/>
        </w:rPr>
        <w:t>უნვითარდებათ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კომუნიკაციის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უნარები</w:t>
      </w:r>
      <w:r w:rsidRPr="00D725ED">
        <w:rPr>
          <w:sz w:val="24"/>
          <w:szCs w:val="24"/>
        </w:rPr>
        <w:t>,</w:t>
      </w:r>
      <w:r w:rsidRPr="00D725ED">
        <w:rPr>
          <w:rFonts w:ascii="Sylfaen" w:hAnsi="Sylfaen" w:cs="Sylfaen"/>
          <w:sz w:val="24"/>
          <w:szCs w:val="24"/>
        </w:rPr>
        <w:t>უწევთ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ინფორმაციის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მოძიების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პროცესში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ინტერვიუების</w:t>
      </w:r>
      <w:proofErr w:type="spellEnd"/>
      <w:r w:rsidRPr="00D725E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გაკეთება</w:t>
      </w:r>
      <w:proofErr w:type="spellEnd"/>
      <w:r w:rsidRPr="00D725E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725ED">
        <w:rPr>
          <w:sz w:val="24"/>
          <w:szCs w:val="24"/>
        </w:rPr>
        <w:t>(</w:t>
      </w:r>
      <w:proofErr w:type="spellStart"/>
      <w:r w:rsidRPr="00D725ED">
        <w:rPr>
          <w:rFonts w:ascii="Sylfaen" w:hAnsi="Sylfaen" w:cs="Sylfaen"/>
          <w:sz w:val="24"/>
          <w:szCs w:val="24"/>
        </w:rPr>
        <w:t>მასწავლებელთან</w:t>
      </w:r>
      <w:proofErr w:type="spellEnd"/>
      <w:r w:rsidRPr="00D725ED">
        <w:rPr>
          <w:sz w:val="24"/>
          <w:szCs w:val="24"/>
        </w:rPr>
        <w:t>,</w:t>
      </w:r>
      <w:r w:rsidRPr="00D725E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მშობლებთან</w:t>
      </w:r>
      <w:proofErr w:type="spellEnd"/>
      <w:r w:rsidRPr="00D725ED">
        <w:rPr>
          <w:sz w:val="24"/>
          <w:szCs w:val="24"/>
        </w:rPr>
        <w:t>,</w:t>
      </w:r>
      <w:r w:rsidRPr="00D725ED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თანატოლებთან</w:t>
      </w:r>
      <w:proofErr w:type="spellEnd"/>
      <w:r w:rsidRPr="00D725ED">
        <w:rPr>
          <w:sz w:val="24"/>
          <w:szCs w:val="24"/>
        </w:rPr>
        <w:t>,)</w:t>
      </w:r>
      <w:proofErr w:type="spellStart"/>
      <w:r w:rsidRPr="00D725ED">
        <w:rPr>
          <w:rFonts w:ascii="Sylfaen" w:hAnsi="Sylfaen"/>
          <w:sz w:val="24"/>
          <w:szCs w:val="24"/>
          <w:lang w:val="ka-GE"/>
        </w:rPr>
        <w:t xml:space="preserve"> </w:t>
      </w:r>
      <w:r w:rsidRPr="00D725ED">
        <w:rPr>
          <w:rFonts w:ascii="Sylfaen" w:hAnsi="Sylfaen" w:cs="Sylfaen"/>
          <w:sz w:val="24"/>
          <w:szCs w:val="24"/>
        </w:rPr>
        <w:t>დ</w:t>
      </w:r>
      <w:proofErr w:type="spellEnd"/>
      <w:r w:rsidRPr="00D725ED">
        <w:rPr>
          <w:rFonts w:ascii="Sylfaen" w:hAnsi="Sylfaen" w:cs="Sylfaen"/>
          <w:sz w:val="24"/>
          <w:szCs w:val="24"/>
        </w:rPr>
        <w:t>ა</w:t>
      </w:r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</w:t>
      </w:r>
      <w:r w:rsidRPr="00D725ED">
        <w:rPr>
          <w:sz w:val="24"/>
          <w:szCs w:val="24"/>
        </w:rPr>
        <w:t>.</w:t>
      </w:r>
      <w:r w:rsidRPr="00D725ED">
        <w:rPr>
          <w:rFonts w:ascii="Sylfaen" w:hAnsi="Sylfaen" w:cs="Sylfaen"/>
          <w:sz w:val="24"/>
          <w:szCs w:val="24"/>
        </w:rPr>
        <w:t>შ</w:t>
      </w:r>
      <w:r w:rsidRPr="00D725ED">
        <w:rPr>
          <w:sz w:val="24"/>
          <w:szCs w:val="24"/>
        </w:rPr>
        <w:t>.</w:t>
      </w:r>
      <w:r w:rsidRPr="00D725ED">
        <w:rPr>
          <w:rFonts w:ascii="Sylfaen" w:hAnsi="Sylfaen" w:cs="Sylfaen"/>
          <w:sz w:val="24"/>
          <w:szCs w:val="24"/>
        </w:rPr>
        <w:t>მოსწავლის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მიერ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ამგვარი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lastRenderedPageBreak/>
        <w:t>აქტივობების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განხორციელება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ზრდის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სწავლის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მოტივაციას</w:t>
      </w:r>
      <w:proofErr w:type="spellEnd"/>
      <w:r w:rsidRPr="00D725ED">
        <w:rPr>
          <w:sz w:val="24"/>
          <w:szCs w:val="24"/>
        </w:rPr>
        <w:t xml:space="preserve">,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მოსწავლეები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ხალისით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ეკიდებიან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სასწავლო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პროცეს</w:t>
      </w:r>
      <w:r w:rsidRPr="00D725ED">
        <w:rPr>
          <w:sz w:val="24"/>
          <w:szCs w:val="24"/>
        </w:rPr>
        <w:t>,</w:t>
      </w:r>
      <w:r w:rsidRPr="00D725ED">
        <w:rPr>
          <w:rFonts w:ascii="Sylfaen" w:hAnsi="Sylfaen" w:cs="Sylfaen"/>
          <w:sz w:val="24"/>
          <w:szCs w:val="24"/>
        </w:rPr>
        <w:t>უვითარდებათ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გარკვეული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კომპეტენციის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შეგრძნება</w:t>
      </w:r>
      <w:proofErr w:type="spellEnd"/>
      <w:r w:rsidRPr="00D725ED">
        <w:rPr>
          <w:sz w:val="24"/>
          <w:szCs w:val="24"/>
        </w:rPr>
        <w:t xml:space="preserve">, </w:t>
      </w:r>
      <w:proofErr w:type="spellStart"/>
      <w:r w:rsidRPr="00D725ED">
        <w:rPr>
          <w:rFonts w:ascii="Sylfaen" w:hAnsi="Sylfaen" w:cs="Sylfaen"/>
          <w:sz w:val="24"/>
          <w:szCs w:val="24"/>
        </w:rPr>
        <w:t>რაც</w:t>
      </w:r>
      <w:proofErr w:type="spellEnd"/>
      <w:r w:rsidRPr="00D725ED">
        <w:rPr>
          <w:sz w:val="24"/>
          <w:szCs w:val="24"/>
        </w:rPr>
        <w:t xml:space="preserve">  </w:t>
      </w:r>
      <w:proofErr w:type="spellStart"/>
      <w:r w:rsidRPr="00D725ED">
        <w:rPr>
          <w:rFonts w:ascii="Sylfaen" w:hAnsi="Sylfaen" w:cs="Sylfaen"/>
          <w:sz w:val="24"/>
          <w:szCs w:val="24"/>
        </w:rPr>
        <w:t>სწავლის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შინაგანი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მოტივაციის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საფუძველია</w:t>
      </w:r>
      <w:proofErr w:type="spellEnd"/>
      <w:r w:rsidRPr="00D725ED">
        <w:rPr>
          <w:sz w:val="24"/>
          <w:szCs w:val="24"/>
        </w:rPr>
        <w:t>.</w:t>
      </w:r>
    </w:p>
    <w:p w:rsidR="00C251D4" w:rsidRPr="00D725ED" w:rsidRDefault="00C251D4" w:rsidP="00C251D4">
      <w:pPr>
        <w:rPr>
          <w:sz w:val="24"/>
          <w:szCs w:val="24"/>
          <w:lang w:val="ka-GE"/>
        </w:rPr>
      </w:pPr>
      <w:r w:rsidRPr="00D725ED">
        <w:rPr>
          <w:rFonts w:ascii="Sylfaen" w:hAnsi="Sylfaen" w:cs="Sylfaen"/>
          <w:sz w:val="24"/>
          <w:szCs w:val="24"/>
          <w:lang w:val="ka-GE"/>
        </w:rPr>
        <w:t xml:space="preserve">      </w:t>
      </w:r>
      <w:proofErr w:type="spellStart"/>
      <w:r w:rsidRPr="00D725ED">
        <w:rPr>
          <w:rFonts w:ascii="Sylfaen" w:hAnsi="Sylfaen" w:cs="Sylfaen"/>
          <w:sz w:val="24"/>
          <w:szCs w:val="24"/>
        </w:rPr>
        <w:t>შე</w:t>
      </w:r>
      <w:proofErr w:type="spellEnd"/>
      <w:r w:rsidRPr="00D725ED">
        <w:rPr>
          <w:rFonts w:ascii="Sylfaen" w:hAnsi="Sylfaen" w:cs="Sylfaen"/>
          <w:sz w:val="24"/>
          <w:szCs w:val="24"/>
          <w:lang w:val="ka-GE"/>
        </w:rPr>
        <w:t>მ</w:t>
      </w:r>
      <w:proofErr w:type="spellStart"/>
      <w:r w:rsidRPr="00D725ED">
        <w:rPr>
          <w:rFonts w:ascii="Sylfaen" w:hAnsi="Sylfaen" w:cs="Sylfaen"/>
          <w:sz w:val="24"/>
          <w:szCs w:val="24"/>
        </w:rPr>
        <w:t>იძლია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დავასკვნა</w:t>
      </w:r>
      <w:proofErr w:type="spellEnd"/>
      <w:r w:rsidRPr="00D725ED">
        <w:rPr>
          <w:sz w:val="24"/>
          <w:szCs w:val="24"/>
        </w:rPr>
        <w:t xml:space="preserve">, </w:t>
      </w:r>
      <w:proofErr w:type="spellStart"/>
      <w:r w:rsidRPr="00D725ED">
        <w:rPr>
          <w:rFonts w:ascii="Sylfaen" w:hAnsi="Sylfaen" w:cs="Sylfaen"/>
          <w:sz w:val="24"/>
          <w:szCs w:val="24"/>
        </w:rPr>
        <w:t>რომ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პროექტული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სწავლებ</w:t>
      </w:r>
      <w:proofErr w:type="spellEnd"/>
      <w:r w:rsidR="00D725ED">
        <w:rPr>
          <w:rFonts w:ascii="Sylfaen" w:hAnsi="Sylfaen" w:cs="Sylfaen"/>
          <w:sz w:val="24"/>
          <w:szCs w:val="24"/>
          <w:lang w:val="ka-GE"/>
        </w:rPr>
        <w:t>ა</w:t>
      </w:r>
      <w:bookmarkStart w:id="0" w:name="_GoBack"/>
      <w:bookmarkEnd w:id="0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ეფექტურია</w:t>
      </w:r>
      <w:proofErr w:type="spellEnd"/>
      <w:r w:rsidRPr="00D725ED">
        <w:rPr>
          <w:rFonts w:ascii="Sylfaen" w:hAnsi="Sylfaen" w:cs="Sylfaen"/>
          <w:sz w:val="24"/>
          <w:szCs w:val="24"/>
          <w:lang w:val="ka-GE"/>
        </w:rPr>
        <w:t>,</w:t>
      </w:r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რადგან</w:t>
      </w:r>
      <w:proofErr w:type="spellEnd"/>
      <w:r w:rsidRPr="00D725ED">
        <w:rPr>
          <w:rFonts w:ascii="Sylfaen" w:hAnsi="Sylfaen" w:cs="Sylfaen"/>
          <w:sz w:val="24"/>
          <w:szCs w:val="24"/>
          <w:lang w:val="ka-GE"/>
        </w:rPr>
        <w:t>:</w:t>
      </w:r>
    </w:p>
    <w:p w:rsidR="00C251D4" w:rsidRPr="00D725ED" w:rsidRDefault="00C251D4" w:rsidP="00C251D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D725ED">
        <w:rPr>
          <w:rFonts w:ascii="Sylfaen" w:hAnsi="Sylfaen" w:cs="Sylfaen"/>
          <w:sz w:val="24"/>
          <w:szCs w:val="24"/>
        </w:rPr>
        <w:t>მოსწავლეებისთვის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სახალისო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და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საინტერესო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ხდება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სწავლის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პროცესი</w:t>
      </w:r>
      <w:proofErr w:type="spellEnd"/>
      <w:r w:rsidRPr="00D725ED">
        <w:rPr>
          <w:sz w:val="24"/>
          <w:szCs w:val="24"/>
        </w:rPr>
        <w:t>.</w:t>
      </w:r>
    </w:p>
    <w:p w:rsidR="00C251D4" w:rsidRPr="00D725ED" w:rsidRDefault="00C251D4" w:rsidP="00C251D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D725ED">
        <w:rPr>
          <w:rFonts w:ascii="Sylfaen" w:hAnsi="Sylfaen" w:cs="Sylfaen"/>
          <w:sz w:val="24"/>
          <w:szCs w:val="24"/>
        </w:rPr>
        <w:t>იზრდდება</w:t>
      </w:r>
      <w:r w:rsidRPr="00D725ED">
        <w:rPr>
          <w:sz w:val="24"/>
          <w:szCs w:val="24"/>
        </w:rPr>
        <w:t>,</w:t>
      </w:r>
      <w:r w:rsidRPr="00D725ED">
        <w:rPr>
          <w:rFonts w:ascii="Sylfaen" w:hAnsi="Sylfaen" w:cs="Sylfaen"/>
          <w:sz w:val="24"/>
          <w:szCs w:val="24"/>
        </w:rPr>
        <w:t>მათი</w:t>
      </w:r>
      <w:proofErr w:type="spellEnd"/>
      <w:proofErr w:type="gram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ჩართულობა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საგაკვეთილო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პროცესში</w:t>
      </w:r>
      <w:r w:rsidRPr="00D725ED">
        <w:rPr>
          <w:sz w:val="24"/>
          <w:szCs w:val="24"/>
        </w:rPr>
        <w:t>,</w:t>
      </w:r>
      <w:r w:rsidRPr="00D725ED">
        <w:rPr>
          <w:rFonts w:ascii="Sylfaen" w:hAnsi="Sylfaen" w:cs="Sylfaen"/>
          <w:sz w:val="24"/>
          <w:szCs w:val="24"/>
        </w:rPr>
        <w:t>რაც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იწვევს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მოტივაციის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ამაღლებას</w:t>
      </w:r>
      <w:proofErr w:type="spellEnd"/>
      <w:r w:rsidRPr="00D725ED">
        <w:rPr>
          <w:sz w:val="24"/>
          <w:szCs w:val="24"/>
        </w:rPr>
        <w:t>.</w:t>
      </w:r>
    </w:p>
    <w:p w:rsidR="00E16E3E" w:rsidRPr="00D725ED" w:rsidRDefault="00C251D4" w:rsidP="00C251D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D725ED">
        <w:rPr>
          <w:rFonts w:ascii="Sylfaen" w:hAnsi="Sylfaen" w:cs="Sylfaen"/>
          <w:sz w:val="24"/>
          <w:szCs w:val="24"/>
        </w:rPr>
        <w:t>მოსწავლეები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იღებენ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სიღრმისეულ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ცოდნას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რაც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თავისთავად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აისახება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მათ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აკადემიურ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მოსწრებაზე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და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სწავლა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სწავლების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ხარისხის</w:t>
      </w:r>
      <w:proofErr w:type="spellEnd"/>
      <w:r w:rsidRPr="00D725ED">
        <w:rPr>
          <w:sz w:val="24"/>
          <w:szCs w:val="24"/>
        </w:rPr>
        <w:t xml:space="preserve"> </w:t>
      </w:r>
      <w:proofErr w:type="spellStart"/>
      <w:r w:rsidRPr="00D725ED">
        <w:rPr>
          <w:rFonts w:ascii="Sylfaen" w:hAnsi="Sylfaen" w:cs="Sylfaen"/>
          <w:sz w:val="24"/>
          <w:szCs w:val="24"/>
        </w:rPr>
        <w:t>ამაღლებაზე</w:t>
      </w:r>
      <w:proofErr w:type="spellEnd"/>
      <w:r w:rsidRPr="00D725ED">
        <w:rPr>
          <w:sz w:val="24"/>
          <w:szCs w:val="24"/>
        </w:rPr>
        <w:t>.</w:t>
      </w:r>
    </w:p>
    <w:p w:rsidR="00D725ED" w:rsidRPr="00D725ED" w:rsidRDefault="00D725ED" w:rsidP="00D725ED">
      <w:pPr>
        <w:pStyle w:val="ListParagraph"/>
        <w:rPr>
          <w:sz w:val="24"/>
          <w:szCs w:val="24"/>
        </w:rPr>
      </w:pPr>
    </w:p>
    <w:p w:rsidR="00D725ED" w:rsidRPr="00D725ED" w:rsidRDefault="00D725ED" w:rsidP="00D725ED">
      <w:pPr>
        <w:pStyle w:val="ListParagraph"/>
        <w:jc w:val="right"/>
        <w:rPr>
          <w:rFonts w:ascii="Sylfaen" w:hAnsi="Sylfaen"/>
          <w:sz w:val="24"/>
          <w:szCs w:val="24"/>
          <w:lang w:val="ka-GE"/>
        </w:rPr>
      </w:pPr>
      <w:r w:rsidRPr="00D725ED">
        <w:rPr>
          <w:rFonts w:ascii="Sylfaen" w:hAnsi="Sylfaen"/>
          <w:sz w:val="24"/>
          <w:szCs w:val="24"/>
          <w:lang w:val="ka-GE"/>
        </w:rPr>
        <w:t xml:space="preserve">   სოფიო გელბახიანი</w:t>
      </w:r>
    </w:p>
    <w:p w:rsidR="00D725ED" w:rsidRPr="00D725ED" w:rsidRDefault="00D725ED" w:rsidP="00D725ED">
      <w:pPr>
        <w:pStyle w:val="ListParagraph"/>
        <w:jc w:val="right"/>
        <w:rPr>
          <w:rFonts w:ascii="Sylfaen" w:hAnsi="Sylfaen"/>
          <w:sz w:val="24"/>
          <w:szCs w:val="24"/>
          <w:lang w:val="ka-GE"/>
        </w:rPr>
      </w:pPr>
      <w:r w:rsidRPr="00D725ED">
        <w:rPr>
          <w:rFonts w:ascii="Sylfaen" w:hAnsi="Sylfaen"/>
          <w:sz w:val="24"/>
          <w:szCs w:val="24"/>
          <w:lang w:val="ka-GE"/>
        </w:rPr>
        <w:t xml:space="preserve"> სსიპ საჩხერის მუნიციპალიტეტის სოფელ </w:t>
      </w:r>
      <w:proofErr w:type="spellStart"/>
      <w:r w:rsidRPr="00D725ED">
        <w:rPr>
          <w:rFonts w:ascii="Sylfaen" w:hAnsi="Sylfaen"/>
          <w:sz w:val="24"/>
          <w:szCs w:val="24"/>
          <w:lang w:val="ka-GE"/>
        </w:rPr>
        <w:t>მერჯევის</w:t>
      </w:r>
      <w:proofErr w:type="spellEnd"/>
      <w:r w:rsidRPr="00D725ED">
        <w:rPr>
          <w:rFonts w:ascii="Sylfaen" w:hAnsi="Sylfaen"/>
          <w:sz w:val="24"/>
          <w:szCs w:val="24"/>
          <w:lang w:val="ka-GE"/>
        </w:rPr>
        <w:t xml:space="preserve"> საჯარო სკოლის ინგლისური ენის  წამყვანი მასწავლებელი</w:t>
      </w:r>
    </w:p>
    <w:sectPr w:rsidR="00D725ED" w:rsidRPr="00D7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011"/>
    <w:multiLevelType w:val="hybridMultilevel"/>
    <w:tmpl w:val="3378ED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0D4A"/>
    <w:multiLevelType w:val="hybridMultilevel"/>
    <w:tmpl w:val="25EE7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A6BB3"/>
    <w:multiLevelType w:val="hybridMultilevel"/>
    <w:tmpl w:val="F392E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3482D"/>
    <w:multiLevelType w:val="hybridMultilevel"/>
    <w:tmpl w:val="3D348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0404"/>
    <w:multiLevelType w:val="hybridMultilevel"/>
    <w:tmpl w:val="885E2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CA"/>
    <w:rsid w:val="009D0057"/>
    <w:rsid w:val="00A709CA"/>
    <w:rsid w:val="00C251D4"/>
    <w:rsid w:val="00D725ED"/>
    <w:rsid w:val="00E1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EE84"/>
  <w15:chartTrackingRefBased/>
  <w15:docId w15:val="{3D5FE259-DCD3-4E76-9AC9-10756E7B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9C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9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C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Merjevi</dc:creator>
  <cp:keywords/>
  <dc:description/>
  <cp:lastModifiedBy>Merjevi</cp:lastModifiedBy>
  <cp:revision>2</cp:revision>
  <cp:lastPrinted>2019-06-20T08:37:00Z</cp:lastPrinted>
  <dcterms:created xsi:type="dcterms:W3CDTF">2019-11-11T10:42:00Z</dcterms:created>
  <dcterms:modified xsi:type="dcterms:W3CDTF">2019-11-11T10:42:00Z</dcterms:modified>
</cp:coreProperties>
</file>