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55"/>
        <w:gridCol w:w="2367"/>
        <w:gridCol w:w="1645"/>
        <w:gridCol w:w="1075"/>
        <w:gridCol w:w="129"/>
        <w:gridCol w:w="1184"/>
      </w:tblGrid>
      <w:tr w:rsidR="00CB0CA7" w:rsidRPr="00416DAA" w:rsidTr="00CC6BE3">
        <w:trPr>
          <w:trHeight w:val="555"/>
          <w:tblCellSpacing w:w="0" w:type="dxa"/>
        </w:trPr>
        <w:tc>
          <w:tcPr>
            <w:tcW w:w="107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847F7F" w:rsidRDefault="00D713D5" w:rsidP="00847F7F">
            <w:pPr>
              <w:ind w:left="-284"/>
              <w:jc w:val="center"/>
              <w:rPr>
                <w:rFonts w:ascii="Sylfaen" w:eastAsia="Sylfaen" w:hAnsi="Sylfaen" w:cs="Arial"/>
                <w:b/>
                <w:sz w:val="28"/>
                <w:szCs w:val="28"/>
              </w:rPr>
            </w:pPr>
            <w:r w:rsidRPr="00847F7F">
              <w:rPr>
                <w:rFonts w:ascii="Sylfaen" w:eastAsia="Sylfaen" w:hAnsi="Sylfaen" w:cs="Arial"/>
                <w:b/>
                <w:sz w:val="28"/>
                <w:szCs w:val="28"/>
                <w:lang w:val="ka-GE"/>
              </w:rPr>
              <w:t>ა</w:t>
            </w:r>
            <w:r w:rsidR="00CB0CA7" w:rsidRPr="00847F7F">
              <w:rPr>
                <w:rFonts w:ascii="Sylfaen" w:eastAsia="Sylfaen" w:hAnsi="Sylfaen" w:cs="Arial"/>
                <w:b/>
                <w:sz w:val="28"/>
                <w:szCs w:val="28"/>
                <w:lang w:val="ka-GE"/>
              </w:rPr>
              <w:t>რჩევითი საგნების ნუსხა:</w:t>
            </w:r>
          </w:p>
        </w:tc>
      </w:tr>
      <w:tr w:rsidR="00CB0CA7" w:rsidRPr="00416DAA" w:rsidTr="00CC6BE3">
        <w:trPr>
          <w:trHeight w:val="555"/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 w:cs="Sylfaen"/>
                <w:b/>
                <w:bCs/>
                <w:sz w:val="20"/>
                <w:szCs w:val="20"/>
              </w:rPr>
              <w:t>საგნის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b/>
                <w:bCs/>
                <w:sz w:val="20"/>
                <w:szCs w:val="20"/>
              </w:rPr>
              <w:t>დასახელება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 w:cs="Sylfaen"/>
                <w:b/>
                <w:bCs/>
                <w:sz w:val="20"/>
                <w:szCs w:val="20"/>
              </w:rPr>
              <w:t>საგნობრივი</w:t>
            </w:r>
          </w:p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 w:cs="Sylfaen"/>
                <w:b/>
                <w:bCs/>
                <w:sz w:val="20"/>
                <w:szCs w:val="20"/>
              </w:rPr>
              <w:t>ჯგუფი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 w:cs="Sylfaen"/>
                <w:b/>
                <w:bCs/>
                <w:sz w:val="20"/>
                <w:szCs w:val="20"/>
              </w:rPr>
              <w:t>ერთი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b/>
                <w:bCs/>
                <w:sz w:val="20"/>
                <w:szCs w:val="20"/>
              </w:rPr>
              <w:t>მოდულის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b/>
                <w:bCs/>
                <w:sz w:val="20"/>
                <w:szCs w:val="20"/>
              </w:rPr>
              <w:t>ხანგრძლივობა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b/>
                <w:bCs/>
                <w:sz w:val="20"/>
                <w:szCs w:val="20"/>
              </w:rPr>
              <w:t>სემესტრების</w:t>
            </w:r>
          </w:p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 w:cs="Sylfaen"/>
                <w:b/>
                <w:bCs/>
                <w:sz w:val="20"/>
                <w:szCs w:val="20"/>
              </w:rPr>
              <w:t>მიხედვით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 w:cs="Sylfaen"/>
                <w:b/>
                <w:bCs/>
                <w:sz w:val="20"/>
                <w:szCs w:val="20"/>
              </w:rPr>
              <w:t>მოდულის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b/>
                <w:bCs/>
                <w:sz w:val="20"/>
                <w:szCs w:val="20"/>
              </w:rPr>
              <w:t>რაოდენობა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 w:cs="Sylfaen"/>
                <w:b/>
                <w:bCs/>
                <w:sz w:val="20"/>
                <w:szCs w:val="20"/>
              </w:rPr>
              <w:t>კლასი</w:t>
            </w:r>
          </w:p>
        </w:tc>
      </w:tr>
      <w:tr w:rsidR="00CB0CA7" w:rsidRPr="00416DAA" w:rsidTr="00CC6BE3">
        <w:trPr>
          <w:trHeight w:val="405"/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B0CA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 w:cs="Sylfaen"/>
                <w:sz w:val="20"/>
                <w:szCs w:val="20"/>
              </w:rPr>
              <w:t>კონსერვაციული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ბიოლოგიის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საფუძვლები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 w:cs="Sylfaen"/>
                <w:sz w:val="20"/>
                <w:szCs w:val="20"/>
              </w:rPr>
              <w:t>საბუნებისმეტყველო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მეცნიერებები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X/XI/XII</w:t>
            </w:r>
          </w:p>
        </w:tc>
      </w:tr>
      <w:tr w:rsidR="00CB0CA7" w:rsidRPr="00416DAA" w:rsidTr="00CC6BE3">
        <w:trPr>
          <w:trHeight w:val="405"/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CA7" w:rsidRPr="00416DAA" w:rsidRDefault="00CB0CA7" w:rsidP="00CB0CA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მედიაწიგნიერება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CA7" w:rsidRPr="00F849F6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 ან 2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B0CA7" w:rsidRPr="00416DAA" w:rsidTr="00CC6BE3">
        <w:trPr>
          <w:trHeight w:val="390"/>
          <w:tblCellSpacing w:w="0" w:type="dxa"/>
        </w:trPr>
        <w:tc>
          <w:tcPr>
            <w:tcW w:w="107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B0CA7" w:rsidRPr="00416DAA" w:rsidTr="00CC6BE3">
        <w:trPr>
          <w:trHeight w:val="450"/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ind w:left="36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3.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ამერიკისმცოდნეობა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 w:cs="Sylfaen"/>
                <w:sz w:val="20"/>
                <w:szCs w:val="20"/>
              </w:rPr>
              <w:t>საზოგადოებრივი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მეცნიერებები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უცხოური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ენები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X/XI/XII</w:t>
            </w:r>
          </w:p>
        </w:tc>
      </w:tr>
      <w:tr w:rsidR="00CB0CA7" w:rsidRPr="00416DAA" w:rsidTr="00CC6BE3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ind w:left="36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4.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გეოგრაფიული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კვლევა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 w:cs="Sylfaen"/>
                <w:sz w:val="20"/>
                <w:szCs w:val="20"/>
              </w:rPr>
              <w:t>საზოგადოებრივი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მეცნიერებები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X/XI/XII</w:t>
            </w:r>
          </w:p>
        </w:tc>
      </w:tr>
      <w:tr w:rsidR="00CB0CA7" w:rsidRPr="00416DAA" w:rsidTr="00CC6BE3">
        <w:trPr>
          <w:trHeight w:val="285"/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ind w:left="36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5.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ეკონომიკა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სახელმწიფო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 w:cs="Sylfaen"/>
                <w:sz w:val="20"/>
                <w:szCs w:val="20"/>
              </w:rPr>
              <w:t>საზოგადოებრივი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მეცნიერებები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XI/XII</w:t>
            </w:r>
          </w:p>
        </w:tc>
      </w:tr>
      <w:tr w:rsidR="00CB0CA7" w:rsidRPr="00416DAA" w:rsidTr="00CC6BE3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ind w:left="36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6.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თეატრალური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ხელოვნება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 w:cs="Sylfaen"/>
                <w:sz w:val="20"/>
                <w:szCs w:val="20"/>
              </w:rPr>
              <w:t>ესთეტიკური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აღზრდა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X/XI/XII</w:t>
            </w:r>
          </w:p>
        </w:tc>
      </w:tr>
      <w:tr w:rsidR="00CB0CA7" w:rsidRPr="00416DAA" w:rsidTr="00CC6BE3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ind w:left="36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7.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მეწარმეობის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საფუძვლები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 w:cs="Sylfaen"/>
                <w:sz w:val="20"/>
                <w:szCs w:val="20"/>
              </w:rPr>
              <w:t>საზოგადოებრივი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მეცნიერებები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X/XI/XII</w:t>
            </w:r>
          </w:p>
        </w:tc>
      </w:tr>
      <w:tr w:rsidR="00CB0CA7" w:rsidRPr="00416DAA" w:rsidTr="00CC6BE3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B0CA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 w:cs="Sylfaen"/>
                <w:sz w:val="20"/>
                <w:szCs w:val="20"/>
              </w:rPr>
              <w:t>კომპიუტერული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მეცნიერება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 w:cs="Sylfaen"/>
                <w:sz w:val="20"/>
                <w:szCs w:val="20"/>
              </w:rPr>
              <w:t>ტექნოლოგიები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X/XI/XII</w:t>
            </w:r>
          </w:p>
        </w:tc>
      </w:tr>
      <w:tr w:rsidR="00CB0CA7" w:rsidRPr="00416DAA" w:rsidTr="00CC6BE3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B0CA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 w:cs="Sylfaen"/>
                <w:sz w:val="20"/>
                <w:szCs w:val="20"/>
              </w:rPr>
              <w:t>მსოფლიო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კულტურა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 w:cs="Sylfaen"/>
                <w:sz w:val="20"/>
                <w:szCs w:val="20"/>
              </w:rPr>
              <w:t>საზოგადოებრივი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მეცნიერებები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ესთეტიკური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აღზრდა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X/XI/XII</w:t>
            </w:r>
          </w:p>
        </w:tc>
      </w:tr>
      <w:tr w:rsidR="00CB0CA7" w:rsidRPr="00416DAA" w:rsidTr="00CC6BE3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B0CA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 w:cs="Sylfaen"/>
                <w:sz w:val="20"/>
                <w:szCs w:val="20"/>
              </w:rPr>
              <w:t>მულტიმედია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დიზაინი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 w:cs="Sylfaen"/>
                <w:sz w:val="20"/>
                <w:szCs w:val="20"/>
              </w:rPr>
              <w:t>ტექნოლოგიები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ესთეტიკური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აღზრდა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X/XI/XII</w:t>
            </w:r>
          </w:p>
        </w:tc>
      </w:tr>
      <w:tr w:rsidR="00CB0CA7" w:rsidRPr="00416DAA" w:rsidTr="00CC6BE3">
        <w:trPr>
          <w:trHeight w:val="855"/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B0CA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 w:cs="Sylfaen"/>
                <w:sz w:val="20"/>
                <w:szCs w:val="20"/>
              </w:rPr>
              <w:t>სახვითი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გამოყენებითი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ხელოვნება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: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თეორიულ</w:t>
            </w:r>
            <w:r w:rsidRPr="00416DAA">
              <w:rPr>
                <w:rFonts w:ascii="Sylfaen" w:hAnsi="Sylfaen"/>
                <w:sz w:val="20"/>
                <w:szCs w:val="20"/>
              </w:rPr>
              <w:t>-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პრაქტიკული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კურსი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 w:cs="Sylfaen"/>
                <w:sz w:val="20"/>
                <w:szCs w:val="20"/>
              </w:rPr>
              <w:t>ესთეტიკური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აღზრდა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X/XI/XII</w:t>
            </w:r>
          </w:p>
        </w:tc>
      </w:tr>
      <w:tr w:rsidR="00CB0CA7" w:rsidRPr="00416DAA" w:rsidTr="00CC6BE3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B0CA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 w:cs="Sylfaen"/>
                <w:sz w:val="20"/>
                <w:szCs w:val="20"/>
              </w:rPr>
              <w:t>სახვითი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გამოყენებითი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ხელოვნება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: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პრაქტიკული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კურსი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 w:cs="Sylfaen"/>
                <w:sz w:val="20"/>
                <w:szCs w:val="20"/>
              </w:rPr>
              <w:t>ესთეტიკური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აღზრდა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X/XI/XII</w:t>
            </w:r>
          </w:p>
        </w:tc>
      </w:tr>
      <w:tr w:rsidR="00CB0CA7" w:rsidRPr="00416DAA" w:rsidTr="00CC6BE3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B0CA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 w:cs="Sylfaen"/>
                <w:sz w:val="20"/>
                <w:szCs w:val="20"/>
              </w:rPr>
              <w:t>ფოლკლორი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lastRenderedPageBreak/>
              <w:t>მითოლოგია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 w:cs="Sylfaen"/>
                <w:sz w:val="20"/>
                <w:szCs w:val="20"/>
              </w:rPr>
              <w:lastRenderedPageBreak/>
              <w:t>სახელმწიფო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ენა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X/XI/XII</w:t>
            </w:r>
          </w:p>
        </w:tc>
      </w:tr>
      <w:tr w:rsidR="00CB0CA7" w:rsidRPr="00416DAA" w:rsidTr="00CC6BE3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B0CA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 xml:space="preserve"> 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XIX–XX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საუკუნის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დასავლური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ლიტერატურა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 w:cs="Sylfaen"/>
                <w:sz w:val="20"/>
                <w:szCs w:val="20"/>
              </w:rPr>
              <w:t>სახელმწიფო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ენა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უცხოური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ენები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X/XI/XII</w:t>
            </w:r>
          </w:p>
        </w:tc>
      </w:tr>
      <w:tr w:rsidR="00CB0CA7" w:rsidRPr="00416DAA" w:rsidTr="00CC6BE3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B0CA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ხელოვნების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ისტორია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 w:cs="Sylfaen"/>
                <w:sz w:val="20"/>
                <w:szCs w:val="20"/>
              </w:rPr>
              <w:t>ესთეტიკური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აღზრდა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X/XI/XII</w:t>
            </w:r>
          </w:p>
        </w:tc>
      </w:tr>
      <w:tr w:rsidR="00CB0CA7" w:rsidRPr="00416DAA" w:rsidTr="00CC6BE3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B0CA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სახელმწიფო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სამართალი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 w:cs="Sylfaen"/>
                <w:sz w:val="20"/>
                <w:szCs w:val="20"/>
              </w:rPr>
              <w:t>საზოგადოებრივი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მეცნიერებები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XI/XII</w:t>
            </w:r>
          </w:p>
        </w:tc>
      </w:tr>
      <w:tr w:rsidR="00CB0CA7" w:rsidRPr="00416DAA" w:rsidTr="00CC6BE3">
        <w:trPr>
          <w:trHeight w:val="570"/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B0CA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ბუნების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ძეგლებზე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დაკვირვება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 w:cs="Sylfaen"/>
                <w:sz w:val="20"/>
                <w:szCs w:val="20"/>
              </w:rPr>
              <w:t>საზოგადოებრივი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მეცნიერებები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X/XI/XII</w:t>
            </w:r>
          </w:p>
        </w:tc>
      </w:tr>
      <w:tr w:rsidR="00CB0CA7" w:rsidRPr="00416DAA" w:rsidTr="00CC6BE3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B0CA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 w:cs="Sylfaen"/>
                <w:sz w:val="20"/>
                <w:szCs w:val="20"/>
              </w:rPr>
              <w:t>საქართველოს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ეთნოგრაფია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 w:cs="Sylfaen"/>
                <w:sz w:val="20"/>
                <w:szCs w:val="20"/>
              </w:rPr>
              <w:t>საზოგადოებრივი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მეცნიერებები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X/XI/XII</w:t>
            </w:r>
          </w:p>
        </w:tc>
      </w:tr>
      <w:tr w:rsidR="00CB0CA7" w:rsidRPr="00416DAA" w:rsidTr="00CC6BE3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B0CA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 w:cs="Sylfaen"/>
                <w:sz w:val="20"/>
                <w:szCs w:val="20"/>
              </w:rPr>
              <w:t>ფოლკლორული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ანსამბლი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 w:cs="Sylfaen"/>
                <w:sz w:val="20"/>
                <w:szCs w:val="20"/>
              </w:rPr>
              <w:t>ესთეტიკური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აღზრდა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X/XI/XII</w:t>
            </w:r>
          </w:p>
        </w:tc>
      </w:tr>
      <w:tr w:rsidR="00CB0CA7" w:rsidRPr="00416DAA" w:rsidTr="00CC6BE3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B0CA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 w:cs="Sylfaen"/>
                <w:sz w:val="20"/>
                <w:szCs w:val="20"/>
              </w:rPr>
              <w:t>სამხედრო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ისტორია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ეროვნული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თავდაცვა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 w:cs="Sylfaen"/>
                <w:sz w:val="20"/>
                <w:szCs w:val="20"/>
              </w:rPr>
              <w:t>საზოგადოებრივი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მეცნიერებები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X/XI/XII</w:t>
            </w:r>
          </w:p>
        </w:tc>
      </w:tr>
      <w:tr w:rsidR="00CB0CA7" w:rsidRPr="00416DAA" w:rsidTr="00CC6BE3">
        <w:trPr>
          <w:tblCellSpacing w:w="0" w:type="dxa"/>
        </w:trPr>
        <w:tc>
          <w:tcPr>
            <w:tcW w:w="107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B0CA7" w:rsidRPr="00416DAA" w:rsidTr="00CC6BE3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B0CA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 w:cs="Sylfaen"/>
                <w:sz w:val="20"/>
                <w:szCs w:val="20"/>
              </w:rPr>
              <w:t>კინოხელოვნება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 w:cs="Sylfaen"/>
                <w:sz w:val="20"/>
                <w:szCs w:val="20"/>
              </w:rPr>
              <w:t>ესთეტიკური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აღზრდა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X/XI/XII</w:t>
            </w:r>
          </w:p>
        </w:tc>
      </w:tr>
      <w:tr w:rsidR="00CB0CA7" w:rsidRPr="00416DAA" w:rsidTr="00CC6BE3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B0CA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 w:cs="Sylfaen"/>
                <w:sz w:val="20"/>
                <w:szCs w:val="20"/>
              </w:rPr>
              <w:t>მუსიკალურ</w:t>
            </w:r>
            <w:r w:rsidRPr="00416DAA">
              <w:rPr>
                <w:rFonts w:ascii="Sylfaen" w:hAnsi="Sylfaen"/>
                <w:sz w:val="20"/>
                <w:szCs w:val="20"/>
              </w:rPr>
              <w:t>-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კომპიუტერული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პროგრამების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პრაქტიკული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კურსი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 w:cs="Sylfaen"/>
                <w:sz w:val="20"/>
                <w:szCs w:val="20"/>
              </w:rPr>
              <w:t>ტექნოლოგიები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ესთეტიკური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აღზრდა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X/XI/XII</w:t>
            </w:r>
          </w:p>
        </w:tc>
      </w:tr>
      <w:tr w:rsidR="00CB0CA7" w:rsidRPr="00416DAA" w:rsidTr="00CC6BE3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B0CA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 w:cs="Sylfaen"/>
                <w:sz w:val="20"/>
                <w:szCs w:val="20"/>
              </w:rPr>
              <w:t>სამედიცინო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ბიოლოგია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ჯანმრთელობა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 w:cs="Sylfaen"/>
                <w:sz w:val="20"/>
                <w:szCs w:val="20"/>
              </w:rPr>
              <w:t>საბუნებისმეტყველო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მეცნიერებები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 xml:space="preserve">I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მოდ</w:t>
            </w:r>
            <w:r w:rsidRPr="00416DAA">
              <w:rPr>
                <w:rFonts w:ascii="Sylfaen" w:hAnsi="Sylfaen"/>
                <w:sz w:val="20"/>
                <w:szCs w:val="20"/>
              </w:rPr>
              <w:t>. - X/XI/XII</w:t>
            </w:r>
          </w:p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 xml:space="preserve">II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მოდ</w:t>
            </w:r>
            <w:r w:rsidRPr="00416DAA">
              <w:rPr>
                <w:rFonts w:ascii="Sylfaen" w:hAnsi="Sylfaen"/>
                <w:sz w:val="20"/>
                <w:szCs w:val="20"/>
              </w:rPr>
              <w:t>. - XI/XII</w:t>
            </w:r>
          </w:p>
        </w:tc>
      </w:tr>
      <w:tr w:rsidR="00CB0CA7" w:rsidRPr="00416DAA" w:rsidTr="00CC6BE3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B0CA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 w:cs="Sylfaen"/>
                <w:sz w:val="20"/>
                <w:szCs w:val="20"/>
              </w:rPr>
              <w:t>ქიმიური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ტექნოლოგიები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 w:cs="Sylfaen"/>
                <w:sz w:val="20"/>
                <w:szCs w:val="20"/>
              </w:rPr>
              <w:t>საბუნებისმეტყველო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მეცნიერებები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XI/XII</w:t>
            </w:r>
          </w:p>
        </w:tc>
      </w:tr>
      <w:tr w:rsidR="00CB0CA7" w:rsidRPr="00416DAA" w:rsidTr="00CC6BE3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B0CA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 w:cs="Sylfaen"/>
                <w:sz w:val="20"/>
                <w:szCs w:val="20"/>
              </w:rPr>
              <w:t>შესავალი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თანამედროვე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ფიზიკაში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 w:cs="Sylfaen"/>
                <w:sz w:val="20"/>
                <w:szCs w:val="20"/>
              </w:rPr>
              <w:t>საბუნებისმეტყველო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მეცნიერებები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 xml:space="preserve">I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მოდ</w:t>
            </w:r>
            <w:r w:rsidRPr="00416DAA">
              <w:rPr>
                <w:rFonts w:ascii="Sylfaen" w:hAnsi="Sylfaen"/>
                <w:sz w:val="20"/>
                <w:szCs w:val="20"/>
              </w:rPr>
              <w:t>. - XI/XII</w:t>
            </w:r>
          </w:p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 xml:space="preserve">II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მოდ</w:t>
            </w:r>
            <w:r w:rsidRPr="00416DAA">
              <w:rPr>
                <w:rFonts w:ascii="Sylfaen" w:hAnsi="Sylfaen"/>
                <w:sz w:val="20"/>
                <w:szCs w:val="20"/>
              </w:rPr>
              <w:t>. - XII</w:t>
            </w:r>
          </w:p>
        </w:tc>
      </w:tr>
      <w:tr w:rsidR="00CB0CA7" w:rsidRPr="00416DAA" w:rsidTr="00CC6BE3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B0CA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 w:cs="Sylfaen"/>
                <w:sz w:val="20"/>
                <w:szCs w:val="20"/>
              </w:rPr>
              <w:t>ხაზვა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 w:cs="Sylfaen"/>
                <w:sz w:val="20"/>
                <w:szCs w:val="20"/>
              </w:rPr>
              <w:t>მათემატიკა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X/XI/XII</w:t>
            </w:r>
          </w:p>
        </w:tc>
      </w:tr>
      <w:tr w:rsidR="00CB0CA7" w:rsidRPr="00416DAA" w:rsidTr="00CC6BE3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B0CA7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 w:cs="Sylfaen"/>
                <w:sz w:val="20"/>
                <w:szCs w:val="20"/>
              </w:rPr>
              <w:t>ასტრონომია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 w:cs="Sylfaen"/>
                <w:sz w:val="20"/>
                <w:szCs w:val="20"/>
              </w:rPr>
              <w:t>საბუნებისმეტყველო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lastRenderedPageBreak/>
              <w:t>მეცნიერებები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XI/XII</w:t>
            </w:r>
          </w:p>
        </w:tc>
      </w:tr>
      <w:tr w:rsidR="00CB0CA7" w:rsidRPr="00416DAA" w:rsidTr="00CC6BE3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B0CA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 w:cs="Sylfaen"/>
                <w:sz w:val="20"/>
                <w:szCs w:val="20"/>
              </w:rPr>
              <w:lastRenderedPageBreak/>
              <w:t>გარემო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მდგრადი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განვითარება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 w:cs="Sylfaen"/>
                <w:sz w:val="20"/>
                <w:szCs w:val="20"/>
              </w:rPr>
              <w:t>საზოგადოებრივი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მეცნიერებები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საბუნებისმეტყველო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მეცნიერებები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X/XI/XII</w:t>
            </w:r>
          </w:p>
        </w:tc>
      </w:tr>
      <w:tr w:rsidR="00CB0CA7" w:rsidRPr="00416DAA" w:rsidTr="00CC6BE3">
        <w:trPr>
          <w:tblCellSpacing w:w="0" w:type="dxa"/>
        </w:trPr>
        <w:tc>
          <w:tcPr>
            <w:tcW w:w="107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 w:cs="Sylfaen"/>
                <w:b/>
                <w:bCs/>
                <w:sz w:val="20"/>
                <w:szCs w:val="20"/>
              </w:rPr>
              <w:t>საგნები</w:t>
            </w:r>
            <w:r w:rsidRPr="00416DAA">
              <w:rPr>
                <w:rFonts w:ascii="Sylfaen" w:hAnsi="Sylfaen"/>
                <w:b/>
                <w:bCs/>
                <w:sz w:val="20"/>
                <w:szCs w:val="20"/>
              </w:rPr>
              <w:t xml:space="preserve">, </w:t>
            </w:r>
            <w:r w:rsidRPr="00416DAA">
              <w:rPr>
                <w:rFonts w:ascii="Sylfaen" w:hAnsi="Sylfaen" w:cs="Sylfaen"/>
                <w:b/>
                <w:bCs/>
                <w:sz w:val="20"/>
                <w:szCs w:val="20"/>
              </w:rPr>
              <w:t>რომლებიც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b/>
                <w:bCs/>
                <w:sz w:val="20"/>
                <w:szCs w:val="20"/>
              </w:rPr>
              <w:t>შეიძლება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b/>
                <w:bCs/>
                <w:sz w:val="20"/>
                <w:szCs w:val="20"/>
              </w:rPr>
              <w:t>ისწავლებოდეს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b/>
                <w:bCs/>
                <w:sz w:val="20"/>
                <w:szCs w:val="20"/>
              </w:rPr>
              <w:t>ერთ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b/>
                <w:bCs/>
                <w:sz w:val="20"/>
                <w:szCs w:val="20"/>
              </w:rPr>
              <w:t>წელზე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b/>
                <w:bCs/>
                <w:sz w:val="20"/>
                <w:szCs w:val="20"/>
              </w:rPr>
              <w:t>მეტი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b/>
                <w:bCs/>
                <w:sz w:val="20"/>
                <w:szCs w:val="20"/>
              </w:rPr>
              <w:t>ხნის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b/>
                <w:bCs/>
                <w:sz w:val="20"/>
                <w:szCs w:val="20"/>
              </w:rPr>
              <w:t>განმავლობაში</w:t>
            </w:r>
          </w:p>
        </w:tc>
      </w:tr>
      <w:tr w:rsidR="00CB0CA7" w:rsidRPr="00416DAA" w:rsidTr="00CC6BE3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B0CA7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 w:cs="Sylfaen"/>
                <w:sz w:val="20"/>
                <w:szCs w:val="20"/>
              </w:rPr>
              <w:t>მესამე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უცხოური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ენა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 w:cs="Sylfaen"/>
                <w:sz w:val="20"/>
                <w:szCs w:val="20"/>
              </w:rPr>
              <w:t>უცხოური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ენები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X/XI/XII</w:t>
            </w:r>
          </w:p>
        </w:tc>
      </w:tr>
      <w:tr w:rsidR="00CB0CA7" w:rsidRPr="00416DAA" w:rsidTr="00CC6BE3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B0CA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 w:cs="Sylfaen"/>
                <w:sz w:val="20"/>
                <w:szCs w:val="20"/>
              </w:rPr>
              <w:t>მცირერიცხოვანი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ეთნიკური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უმცირესობების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ენა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შესაძლებელია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ისწავლებოდეს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მინისტრის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ინდივიდუალურ</w:t>
            </w:r>
            <w:r w:rsidRPr="00416DAA">
              <w:rPr>
                <w:rFonts w:ascii="Sylfaen" w:hAnsi="Sylfaen"/>
                <w:sz w:val="20"/>
                <w:szCs w:val="20"/>
              </w:rPr>
              <w:t>-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სამართლებრივი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აქტით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განსაზღვრულ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სკოლებში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კლასებში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კვირაში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2-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საათიანი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დატვირთვით</w:t>
            </w:r>
            <w:r w:rsidRPr="00416DAA">
              <w:rPr>
                <w:rFonts w:ascii="Sylfaen" w:hAnsi="Sylfaen"/>
                <w:sz w:val="20"/>
                <w:szCs w:val="20"/>
              </w:rPr>
              <w:t>).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 w:cs="Sylfaen"/>
                <w:sz w:val="20"/>
                <w:szCs w:val="20"/>
              </w:rPr>
              <w:t>სახელმწიფო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ენა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უცხოური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ენა</w:t>
            </w:r>
            <w:r w:rsidRPr="00416DAA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B0CA7" w:rsidRPr="00416DAA" w:rsidTr="00CC6BE3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B0CA7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 w:cs="Sylfaen"/>
                <w:sz w:val="20"/>
                <w:szCs w:val="20"/>
              </w:rPr>
              <w:t>ჭადრაკი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სპეციალური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ელექტრონული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პროგრამა</w:t>
            </w:r>
            <w:r w:rsidRPr="00416DAA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 w:cs="Sylfaen"/>
                <w:sz w:val="20"/>
                <w:szCs w:val="20"/>
              </w:rPr>
              <w:t>ტექნოლოგიები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მათემატიკა</w:t>
            </w:r>
            <w:r w:rsidRPr="00416DAA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416DAA">
              <w:rPr>
                <w:rFonts w:ascii="Sylfaen" w:hAnsi="Sylfaen" w:cs="Sylfaen"/>
                <w:sz w:val="20"/>
                <w:szCs w:val="20"/>
              </w:rPr>
              <w:t>სპორტი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</w:rPr>
            </w:pPr>
            <w:r w:rsidRPr="00416DAA">
              <w:rPr>
                <w:rFonts w:ascii="Sylfaen" w:hAnsi="Sylfaen"/>
                <w:sz w:val="20"/>
                <w:szCs w:val="20"/>
              </w:rPr>
              <w:t>II-III</w:t>
            </w:r>
          </w:p>
        </w:tc>
      </w:tr>
      <w:tr w:rsidR="00CB0CA7" w:rsidRPr="00416DAA" w:rsidTr="00CC6B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CA7" w:rsidRPr="00416DAA" w:rsidRDefault="00CB0CA7" w:rsidP="00CC6BE3">
            <w:pPr>
              <w:jc w:val="both"/>
            </w:pPr>
          </w:p>
        </w:tc>
      </w:tr>
    </w:tbl>
    <w:p w:rsidR="00754393" w:rsidRDefault="00754393"/>
    <w:sectPr w:rsidR="00754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3FD"/>
    <w:multiLevelType w:val="multilevel"/>
    <w:tmpl w:val="0F08E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F7DF8"/>
    <w:multiLevelType w:val="multilevel"/>
    <w:tmpl w:val="CE146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E6CF0"/>
    <w:multiLevelType w:val="multilevel"/>
    <w:tmpl w:val="E992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A365B"/>
    <w:multiLevelType w:val="multilevel"/>
    <w:tmpl w:val="DB5E4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A970DE"/>
    <w:multiLevelType w:val="multilevel"/>
    <w:tmpl w:val="8E1E8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B17FEF"/>
    <w:multiLevelType w:val="multilevel"/>
    <w:tmpl w:val="778E1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E81940"/>
    <w:multiLevelType w:val="multilevel"/>
    <w:tmpl w:val="CAA82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4C7BBF"/>
    <w:multiLevelType w:val="multilevel"/>
    <w:tmpl w:val="53960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2A39C8"/>
    <w:multiLevelType w:val="multilevel"/>
    <w:tmpl w:val="C2E42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7D28D8"/>
    <w:multiLevelType w:val="multilevel"/>
    <w:tmpl w:val="57F47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83038E"/>
    <w:multiLevelType w:val="multilevel"/>
    <w:tmpl w:val="26D4F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845C55"/>
    <w:multiLevelType w:val="multilevel"/>
    <w:tmpl w:val="ECE82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BF2C2E"/>
    <w:multiLevelType w:val="multilevel"/>
    <w:tmpl w:val="3EBE8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735421"/>
    <w:multiLevelType w:val="multilevel"/>
    <w:tmpl w:val="5E5EC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A0049D"/>
    <w:multiLevelType w:val="multilevel"/>
    <w:tmpl w:val="38A68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C72355"/>
    <w:multiLevelType w:val="multilevel"/>
    <w:tmpl w:val="62BAE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4D3D11"/>
    <w:multiLevelType w:val="multilevel"/>
    <w:tmpl w:val="E8AA6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711755"/>
    <w:multiLevelType w:val="multilevel"/>
    <w:tmpl w:val="B15CB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1064D6"/>
    <w:multiLevelType w:val="multilevel"/>
    <w:tmpl w:val="872C0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2D14DC"/>
    <w:multiLevelType w:val="multilevel"/>
    <w:tmpl w:val="CF242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5C17DA"/>
    <w:multiLevelType w:val="multilevel"/>
    <w:tmpl w:val="663EC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5100B8"/>
    <w:multiLevelType w:val="multilevel"/>
    <w:tmpl w:val="67524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8A2912"/>
    <w:multiLevelType w:val="multilevel"/>
    <w:tmpl w:val="BE1E1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3421C6"/>
    <w:multiLevelType w:val="multilevel"/>
    <w:tmpl w:val="9F7A7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6F56AF"/>
    <w:multiLevelType w:val="multilevel"/>
    <w:tmpl w:val="956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8"/>
    <w:lvlOverride w:ilvl="0">
      <w:startOverride w:val="7"/>
    </w:lvlOverride>
  </w:num>
  <w:num w:numId="3">
    <w:abstractNumId w:val="4"/>
    <w:lvlOverride w:ilvl="0">
      <w:startOverride w:val="8"/>
    </w:lvlOverride>
  </w:num>
  <w:num w:numId="4">
    <w:abstractNumId w:val="21"/>
    <w:lvlOverride w:ilvl="0">
      <w:startOverride w:val="9"/>
    </w:lvlOverride>
  </w:num>
  <w:num w:numId="5">
    <w:abstractNumId w:val="20"/>
    <w:lvlOverride w:ilvl="0">
      <w:startOverride w:val="10"/>
    </w:lvlOverride>
  </w:num>
  <w:num w:numId="6">
    <w:abstractNumId w:val="3"/>
    <w:lvlOverride w:ilvl="0">
      <w:startOverride w:val="11"/>
    </w:lvlOverride>
  </w:num>
  <w:num w:numId="7">
    <w:abstractNumId w:val="2"/>
    <w:lvlOverride w:ilvl="0">
      <w:startOverride w:val="12"/>
    </w:lvlOverride>
  </w:num>
  <w:num w:numId="8">
    <w:abstractNumId w:val="14"/>
    <w:lvlOverride w:ilvl="0">
      <w:startOverride w:val="13"/>
    </w:lvlOverride>
  </w:num>
  <w:num w:numId="9">
    <w:abstractNumId w:val="8"/>
    <w:lvlOverride w:ilvl="0">
      <w:startOverride w:val="14"/>
    </w:lvlOverride>
  </w:num>
  <w:num w:numId="10">
    <w:abstractNumId w:val="9"/>
    <w:lvlOverride w:ilvl="0">
      <w:startOverride w:val="15"/>
    </w:lvlOverride>
  </w:num>
  <w:num w:numId="11">
    <w:abstractNumId w:val="13"/>
    <w:lvlOverride w:ilvl="0">
      <w:startOverride w:val="16"/>
    </w:lvlOverride>
  </w:num>
  <w:num w:numId="12">
    <w:abstractNumId w:val="11"/>
    <w:lvlOverride w:ilvl="0">
      <w:startOverride w:val="17"/>
    </w:lvlOverride>
  </w:num>
  <w:num w:numId="13">
    <w:abstractNumId w:val="7"/>
    <w:lvlOverride w:ilvl="0">
      <w:startOverride w:val="18"/>
    </w:lvlOverride>
  </w:num>
  <w:num w:numId="14">
    <w:abstractNumId w:val="5"/>
    <w:lvlOverride w:ilvl="0">
      <w:startOverride w:val="19"/>
    </w:lvlOverride>
  </w:num>
  <w:num w:numId="15">
    <w:abstractNumId w:val="15"/>
    <w:lvlOverride w:ilvl="0">
      <w:startOverride w:val="20"/>
    </w:lvlOverride>
  </w:num>
  <w:num w:numId="16">
    <w:abstractNumId w:val="24"/>
    <w:lvlOverride w:ilvl="0">
      <w:startOverride w:val="21"/>
    </w:lvlOverride>
  </w:num>
  <w:num w:numId="17">
    <w:abstractNumId w:val="22"/>
    <w:lvlOverride w:ilvl="0">
      <w:startOverride w:val="22"/>
    </w:lvlOverride>
  </w:num>
  <w:num w:numId="18">
    <w:abstractNumId w:val="17"/>
    <w:lvlOverride w:ilvl="0">
      <w:startOverride w:val="23"/>
    </w:lvlOverride>
  </w:num>
  <w:num w:numId="19">
    <w:abstractNumId w:val="10"/>
    <w:lvlOverride w:ilvl="0">
      <w:startOverride w:val="24"/>
    </w:lvlOverride>
  </w:num>
  <w:num w:numId="20">
    <w:abstractNumId w:val="23"/>
    <w:lvlOverride w:ilvl="0">
      <w:startOverride w:val="25"/>
    </w:lvlOverride>
  </w:num>
  <w:num w:numId="21">
    <w:abstractNumId w:val="12"/>
    <w:lvlOverride w:ilvl="0">
      <w:startOverride w:val="26"/>
    </w:lvlOverride>
  </w:num>
  <w:num w:numId="22">
    <w:abstractNumId w:val="6"/>
    <w:lvlOverride w:ilvl="0">
      <w:startOverride w:val="27"/>
    </w:lvlOverride>
  </w:num>
  <w:num w:numId="23">
    <w:abstractNumId w:val="1"/>
    <w:lvlOverride w:ilvl="0">
      <w:startOverride w:val="28"/>
    </w:lvlOverride>
  </w:num>
  <w:num w:numId="24">
    <w:abstractNumId w:val="16"/>
    <w:lvlOverride w:ilvl="0">
      <w:startOverride w:val="29"/>
    </w:lvlOverride>
  </w:num>
  <w:num w:numId="25">
    <w:abstractNumId w:val="19"/>
    <w:lvlOverride w:ilvl="0">
      <w:startOverride w:val="3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B0CA7"/>
    <w:rsid w:val="00754393"/>
    <w:rsid w:val="00847F7F"/>
    <w:rsid w:val="00CB0CA7"/>
    <w:rsid w:val="00D7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2023-12-22T12:54:00Z</dcterms:created>
  <dcterms:modified xsi:type="dcterms:W3CDTF">2023-12-22T12:55:00Z</dcterms:modified>
</cp:coreProperties>
</file>