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B3" w:rsidRPr="00CD37FB" w:rsidRDefault="00CD37FB" w:rsidP="00FE6069">
      <w:pPr>
        <w:ind w:left="-426"/>
        <w:rPr>
          <w:rFonts w:ascii="Sylfaen" w:hAnsi="Sylfaen"/>
          <w:b/>
          <w:lang w:val="ka-GE"/>
        </w:rPr>
      </w:pPr>
      <w:r w:rsidRPr="00CD37FB">
        <w:rPr>
          <w:rFonts w:ascii="Sylfaen" w:hAnsi="Sylfaen"/>
          <w:b/>
          <w:lang w:val="ka-GE"/>
        </w:rPr>
        <w:t>ინფორმაციული და საკომუნიკაციო ტექნოლოგიები</w:t>
      </w:r>
    </w:p>
    <w:p w:rsidR="00CD37FB" w:rsidRPr="00013CFA" w:rsidRDefault="00CD37FB" w:rsidP="00CD37F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 w:rsidRPr="00013CFA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CD37FB" w:rsidRPr="00013CFA" w:rsidRDefault="00CD37FB" w:rsidP="00CD37F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013CFA">
        <w:rPr>
          <w:rFonts w:ascii="Sylfaen" w:hAnsi="Sylfaen" w:cs="Sylfaen"/>
          <w:lang w:val="ka-GE"/>
        </w:rPr>
        <w:t xml:space="preserve">სტანდარტში გაწერილ თითოეულ შედეგს წინ უძღვის ინდექსი, რომელიც მიუთითებს საგანს, სწავლების საფეხურსა და სტანდარტის შედეგის ნომერს; მაგ., </w:t>
      </w:r>
      <w:r w:rsidRPr="00013CFA">
        <w:rPr>
          <w:rFonts w:ascii="Sylfaen" w:hAnsi="Sylfaen" w:cs="Sylfaen"/>
          <w:b/>
          <w:bCs/>
          <w:lang w:val="ka-GE"/>
        </w:rPr>
        <w:t xml:space="preserve">ის.ტექნ.დაწყ.1 </w:t>
      </w:r>
    </w:p>
    <w:p w:rsidR="00CD37FB" w:rsidRPr="00013CFA" w:rsidRDefault="00CD37FB" w:rsidP="00CD37F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013CFA">
        <w:rPr>
          <w:rFonts w:ascii="Sylfaen" w:hAnsi="Sylfaen" w:cs="Sylfaen"/>
          <w:b/>
          <w:bCs/>
          <w:lang w:val="ka-GE"/>
        </w:rPr>
        <w:t>„</w:t>
      </w:r>
      <w:proofErr w:type="spellStart"/>
      <w:r w:rsidRPr="00013CFA">
        <w:rPr>
          <w:rFonts w:ascii="Sylfaen" w:hAnsi="Sylfaen" w:cs="Sylfaen"/>
          <w:b/>
          <w:bCs/>
          <w:lang w:val="ka-GE"/>
        </w:rPr>
        <w:t>ის.ტექნ</w:t>
      </w:r>
      <w:proofErr w:type="spellEnd"/>
      <w:r w:rsidRPr="00013CFA">
        <w:rPr>
          <w:rFonts w:ascii="Sylfaen" w:hAnsi="Sylfaen" w:cs="Sylfaen"/>
          <w:b/>
          <w:bCs/>
          <w:lang w:val="ka-GE"/>
        </w:rPr>
        <w:t>.“</w:t>
      </w:r>
      <w:r w:rsidRPr="00013CFA">
        <w:rPr>
          <w:rFonts w:ascii="Sylfaen" w:hAnsi="Sylfaen" w:cs="Sylfaen"/>
          <w:lang w:val="ka-GE"/>
        </w:rPr>
        <w:t xml:space="preserve"> - მიუთითებს საგანს „ინფორმაციულ-საკომუნიკაციო ტექნოლოგიები“, </w:t>
      </w:r>
    </w:p>
    <w:p w:rsidR="00CD37FB" w:rsidRPr="00013CFA" w:rsidRDefault="00CD37FB" w:rsidP="00CD37F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013CFA">
        <w:rPr>
          <w:rFonts w:ascii="Sylfaen" w:hAnsi="Sylfaen" w:cs="Sylfaen"/>
          <w:b/>
          <w:bCs/>
          <w:lang w:val="ka-GE"/>
        </w:rPr>
        <w:t xml:space="preserve">„დაწყ.” - </w:t>
      </w:r>
      <w:r w:rsidRPr="00013CFA">
        <w:rPr>
          <w:rFonts w:ascii="Sylfaen" w:hAnsi="Sylfaen" w:cs="Sylfaen"/>
          <w:lang w:val="ka-GE"/>
        </w:rPr>
        <w:t xml:space="preserve">მიუთითებს V-VI კლასების სტანდარტს, </w:t>
      </w:r>
    </w:p>
    <w:p w:rsidR="00CD37FB" w:rsidRPr="00013CFA" w:rsidRDefault="00CD37FB" w:rsidP="00CD37F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013CFA">
        <w:rPr>
          <w:rFonts w:ascii="Sylfaen" w:hAnsi="Sylfaen" w:cs="Sylfaen"/>
          <w:b/>
          <w:bCs/>
          <w:lang w:val="ka-GE"/>
        </w:rPr>
        <w:t xml:space="preserve">„1“- </w:t>
      </w:r>
      <w:r w:rsidRPr="00013CFA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p w:rsidR="00CD37FB" w:rsidRPr="00013CFA" w:rsidRDefault="00CD37FB" w:rsidP="00CD37FB">
      <w:pPr>
        <w:rPr>
          <w:rFonts w:ascii="Sylfaen" w:hAnsi="Sylfaen" w:cs="Sylfaen"/>
          <w:lang w:val="ka-GE"/>
        </w:rPr>
      </w:pPr>
    </w:p>
    <w:tbl>
      <w:tblPr>
        <w:tblW w:w="106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830"/>
      </w:tblGrid>
      <w:tr w:rsidR="00CD37FB" w:rsidRPr="00013CFA" w:rsidTr="00CD37FB">
        <w:trPr>
          <w:trHeight w:val="427"/>
        </w:trPr>
        <w:tc>
          <w:tcPr>
            <w:tcW w:w="10673" w:type="dxa"/>
            <w:gridSpan w:val="2"/>
          </w:tcPr>
          <w:p w:rsidR="00CD37FB" w:rsidRPr="00CD37FB" w:rsidRDefault="00CD37FB" w:rsidP="00CD37FB">
            <w:pPr>
              <w:spacing w:after="0"/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ინფორმაციულ-საკომუნიკაციო ტექნოლოგიების სტანდარტის შედეგები</w:t>
            </w:r>
          </w:p>
        </w:tc>
      </w:tr>
      <w:tr w:rsidR="00CD37FB" w:rsidRPr="00013CFA" w:rsidTr="00CD37FB">
        <w:trPr>
          <w:trHeight w:val="419"/>
        </w:trPr>
        <w:tc>
          <w:tcPr>
            <w:tcW w:w="1843" w:type="dxa"/>
          </w:tcPr>
          <w:p w:rsidR="00CD37FB" w:rsidRPr="00CD37FB" w:rsidRDefault="00CD37FB" w:rsidP="00CD37FB">
            <w:pPr>
              <w:keepNext/>
              <w:keepLines/>
              <w:spacing w:before="40" w:after="0"/>
              <w:outlineLvl w:val="4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830" w:type="dxa"/>
          </w:tcPr>
          <w:p w:rsidR="00CD37FB" w:rsidRPr="00CD37FB" w:rsidRDefault="00CD37FB" w:rsidP="00CD37FB">
            <w:pPr>
              <w:keepNext/>
              <w:keepLines/>
              <w:spacing w:before="40" w:after="0"/>
              <w:jc w:val="both"/>
              <w:outlineLvl w:val="4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D37FB" w:rsidRPr="00013CFA" w:rsidTr="00CD37FB">
        <w:trPr>
          <w:trHeight w:val="576"/>
        </w:trPr>
        <w:tc>
          <w:tcPr>
            <w:tcW w:w="1843" w:type="dxa"/>
          </w:tcPr>
          <w:p w:rsidR="00CD37FB" w:rsidRPr="00CD37FB" w:rsidRDefault="00CD37FB" w:rsidP="00CD37FB">
            <w:pPr>
              <w:keepNext/>
              <w:keepLines/>
              <w:spacing w:before="40" w:after="0"/>
              <w:outlineLvl w:val="4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ის.ტექნ.დაწყ.1.</w:t>
            </w:r>
          </w:p>
        </w:tc>
        <w:tc>
          <w:tcPr>
            <w:tcW w:w="8830" w:type="dxa"/>
          </w:tcPr>
          <w:p w:rsidR="00CD37FB" w:rsidRPr="00CD37FB" w:rsidRDefault="00CD37FB" w:rsidP="00CD37FB">
            <w:pPr>
              <w:keepNext/>
              <w:keepLines/>
              <w:spacing w:before="40" w:after="0"/>
              <w:jc w:val="both"/>
              <w:outlineLvl w:val="4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 უნდა იცავდეს სოციალურ, ეთიკურ და უსაფრთხოების ნორმებს ისტ-ის გამოყენების დროს</w:t>
            </w:r>
          </w:p>
        </w:tc>
      </w:tr>
      <w:tr w:rsidR="00CD37FB" w:rsidRPr="00013CFA" w:rsidTr="00FE6069">
        <w:trPr>
          <w:trHeight w:val="1854"/>
        </w:trPr>
        <w:tc>
          <w:tcPr>
            <w:tcW w:w="1843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მოსწავლე: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1"/>
              </w:numPr>
              <w:ind w:left="313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ციფრული ინფორმაციის გამოყენებისას ესმის პლაგიატის მნიშვნელობა;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1"/>
              </w:numPr>
              <w:ind w:left="313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ქსელურ გარემოში ავლენს პოზიტიურ სოციალურ უნარ-ჩვევებს;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1"/>
              </w:numPr>
              <w:ind w:left="313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მონაწილეობს ციფრული ტექნოლოგიების უსაფრთხოდ გამოყენების სასკოლო/საკლასო წესების შემუშავებაში და იცავს მათ ქსელისა და ციფრული საშუალებების გამოყენებისას;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1"/>
              </w:numPr>
              <w:ind w:left="313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მსჯელობს ისტ-ის გამოყენების როგორც დადებით, ისე უარყოფით მხარეებზე ადამიანის საქმიანობის სხვადასხ</w:t>
            </w:r>
            <w:bookmarkStart w:id="0" w:name="_GoBack"/>
            <w:bookmarkEnd w:id="0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ვა სფეროში.</w:t>
            </w:r>
          </w:p>
        </w:tc>
      </w:tr>
      <w:tr w:rsidR="00CD37FB" w:rsidRPr="00013CFA" w:rsidTr="00CD37FB">
        <w:trPr>
          <w:trHeight w:val="283"/>
        </w:trPr>
        <w:tc>
          <w:tcPr>
            <w:tcW w:w="1843" w:type="dxa"/>
          </w:tcPr>
          <w:p w:rsidR="00CD37FB" w:rsidRPr="00CD37FB" w:rsidRDefault="00CD37FB" w:rsidP="00CD37FB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ის.ტექნ.დაწყ.2.</w:t>
            </w: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 ისტ-ის ეფექტიანი და უსაფრთხო გამოყენება</w:t>
            </w:r>
          </w:p>
        </w:tc>
      </w:tr>
      <w:tr w:rsidR="00CD37FB" w:rsidRPr="00013CFA" w:rsidTr="00CD37FB">
        <w:tc>
          <w:tcPr>
            <w:tcW w:w="1843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მოსწავლე: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ციფრული მოწყობილობების გამოყენებისას იცავს ჯანმრთელობის უსაფრთხოების ნორმებს;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უსაფრთხოდ და სწორად იყენებს ინფორმაციის შესანახ მოწყობილობებს (მყარი დისკი, CD, DVD, </w:t>
            </w:r>
            <w:proofErr w:type="spellStart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Blue-Ray</w:t>
            </w:r>
            <w:proofErr w:type="spellEnd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, ფლეშ მეხსიერება, მეხსიერების ბარათი) და მათი მიერთების ან/და ჩადების ადგილებს;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ეფექტიანად იყენებს კლავიატურას, იაზრებს კლავიშების განლაგებას და მათ ფუნქციებს;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ეფექტიანად იყენებს მაუსს/</w:t>
            </w:r>
            <w:proofErr w:type="spellStart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ტაჩპედს</w:t>
            </w:r>
            <w:proofErr w:type="spellEnd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, მოხერხებულად იყენებს მის ღილაკებს;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ასახელებს სხვადასხვა ციფრულ საშუალებას და საუბრობს მათ დანიშნულებაზე;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ჩართავს და გამორთავს კომპიუტერს შესაბამისი ფუნქციის გამოყენებით, ასევე მოწყობილობის ჩართვა-გამორთვის ღილაკების საშუალებით. გაიაზრებს ამ ორ ხერხს შორის განსხვავებას;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აცნობიერებს სხვადასხვა სახის პროგრამული უზრუნველყოფის (მაგალითად: ტექსტური რედაქტორი, გრაფიკული რედაქტორი) დანიშნულებას და ფუნქციებს და ეფექტიანად იყენებს მათ ზოგიერთ ძირითად ფუნქციას (მაგალითად: მონიშვნა, კოპირება, ჩასმა, ფორმატირება);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გაიაზრებს </w:t>
            </w:r>
            <w:proofErr w:type="spellStart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ჰიპერტექსტური</w:t>
            </w:r>
            <w:proofErr w:type="spellEnd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დოკუმენტის დანიშნუ</w:t>
            </w: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ლებას და იყენებს მას;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მუშაობის პროცესში საჭიროებისამებრ ინახავს ციფრულ მასალას პროგრამული უზრუნველყოფის შესაბამისი ფუნქციების გამოყენებით;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2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ქმნის ფაილებსა და საქაღალდეებს ლოგიკური ორგანიზების პრინციპით, მონაცემთა ეფექტიანად შენახვის, მოძებნისა და წაკითხვის მიზნით.</w:t>
            </w:r>
          </w:p>
        </w:tc>
      </w:tr>
      <w:tr w:rsidR="00CD37FB" w:rsidRPr="00013CFA" w:rsidTr="00CD37FB">
        <w:trPr>
          <w:trHeight w:val="576"/>
        </w:trPr>
        <w:tc>
          <w:tcPr>
            <w:tcW w:w="1843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ის.ტექნ.დაწყ.3.</w:t>
            </w: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 სხვადასხვა სახის ციფრული საშუალების შერჩევა და გამოყენება ინფორმაციის მოძიებისას და კვლევის პროცესში</w:t>
            </w:r>
          </w:p>
        </w:tc>
      </w:tr>
      <w:tr w:rsidR="00CD37FB" w:rsidRPr="00013CFA" w:rsidTr="00CD37FB">
        <w:tc>
          <w:tcPr>
            <w:tcW w:w="1843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CD37FB" w:rsidRPr="00CD37FB" w:rsidRDefault="00CD37FB" w:rsidP="00CD37FB">
            <w:pPr>
              <w:pStyle w:val="ListParagraph"/>
              <w:numPr>
                <w:ilvl w:val="0"/>
                <w:numId w:val="3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მოსწავლე: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3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ისტ-ს კვლევის პროცესში იდეებისა და ინფორმაციის ორგანიზებისას;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3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ინფორმაციის სხვადასხვა ფორმატის მქონე საცავებში ძიებისას, შეარჩევს და იყენებს შესაბამის ციფრულ საშუალებებს;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3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ძიებისას ეფექტიანად იყენებს გავრცელებულ საძიებო სისტემებს. შეუძლია საძიებო სიტყვების, ფრაზებისა და მათი კომბინაციების ადეკვატურად შერჩევა და გამოყენება;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3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მოპოვებული ინფორმაციის </w:t>
            </w:r>
            <w:proofErr w:type="spellStart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სანდოობისთვის</w:t>
            </w:r>
            <w:proofErr w:type="spellEnd"/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იყენებს რამდენიმე წყაროს, მსჯელობს თითოეული მათგანის სანდოობაზე.</w:t>
            </w:r>
          </w:p>
        </w:tc>
      </w:tr>
      <w:tr w:rsidR="00CD37FB" w:rsidRPr="00013CFA" w:rsidTr="00CD37FB">
        <w:trPr>
          <w:trHeight w:val="602"/>
        </w:trPr>
        <w:tc>
          <w:tcPr>
            <w:tcW w:w="1843" w:type="dxa"/>
          </w:tcPr>
          <w:p w:rsidR="00CD37FB" w:rsidRPr="00CD37FB" w:rsidRDefault="00CD37FB" w:rsidP="00CD37FB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ის.ტექნ.დაწყ.4.</w:t>
            </w: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 სხვადასხვა სახის ციფრული საშუალების შერჩევა და გამოყენება ციფრული პროდუქტის შექმნისას</w:t>
            </w:r>
          </w:p>
        </w:tc>
      </w:tr>
      <w:tr w:rsidR="00CD37FB" w:rsidRPr="00013CFA" w:rsidTr="00CD37FB">
        <w:tc>
          <w:tcPr>
            <w:tcW w:w="1843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მოსწავლე: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4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აფასებს ციფრული საშუალებების შესაძლებლობებს და ადეკვატურად შეარჩევს მათ ახალი პროდუქტის შექმნისას;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4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ისტ-ს კანონზომიერების აღმოჩენისას და კანონზომიერების შექმნისას (მაგ.,: რიცხვითი მიმდევრობა, ფიგურების განლაგება);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4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მიზნებისა და აუდიტორიის თავისებურებების გათვალისწინებით, ამზადებს პრეზენტაციას/სლაიდებს საკუთარი (ან ჯგუფის) მოსაზრებების წარმოსაჩენად ან მუშაობის შედეგის სადემონსტრაციოდ;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4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გაიაზრებს განსხვავებას პრეზენტაციასა და სხვა სახის ვიზუალურ და საკითხავ მასალას შორის;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4"/>
              </w:numPr>
              <w:ind w:left="274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ახდენს ტექსტური, გრაფიკული და აუდიო მასალის ეფექტიან კომბინირებას;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4"/>
              </w:numPr>
              <w:ind w:left="274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ციფრული ნამუშევრის/პროდუქტის შექმნისას კომბინირებულად იყენებს ტექსტურ, გრაფიკულ და აუდიო მასალას.</w:t>
            </w:r>
          </w:p>
        </w:tc>
      </w:tr>
      <w:tr w:rsidR="00CD37FB" w:rsidRPr="00013CFA" w:rsidTr="00CD37FB">
        <w:trPr>
          <w:trHeight w:val="575"/>
        </w:trPr>
        <w:tc>
          <w:tcPr>
            <w:tcW w:w="1843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ის.ტექნ.დაწყ.5.</w:t>
            </w: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მოსწავლემ უნდა შეძლოს სხვადასხვა სახის ციფრული საშუალების შერჩევა და გამოყენება კომუნიკაციისა და თანამშრომლობისათვის</w:t>
            </w:r>
          </w:p>
        </w:tc>
      </w:tr>
      <w:tr w:rsidR="00CD37FB" w:rsidRPr="00013CFA" w:rsidTr="00CD37FB">
        <w:tc>
          <w:tcPr>
            <w:tcW w:w="1843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CD37FB" w:rsidRPr="00CD37FB" w:rsidRDefault="00CD37FB" w:rsidP="00CD37FB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მოსწავლე: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5"/>
              </w:numPr>
              <w:ind w:left="274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ისტ-ს სასკოლო საზოგადოებასთან საკომუნიკაციოდ ციფრული ინფორმაციის მოსაძიებლად, ციფრული მასალის შესაქმნელად და მისი ხარისხის გასაუმჯობესებლად;</w:t>
            </w:r>
          </w:p>
          <w:p w:rsidR="00CD37FB" w:rsidRPr="00CD37FB" w:rsidRDefault="00CD37FB" w:rsidP="00CD37FB">
            <w:pPr>
              <w:pStyle w:val="ListParagraph"/>
              <w:numPr>
                <w:ilvl w:val="0"/>
                <w:numId w:val="5"/>
              </w:numPr>
              <w:ind w:left="274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D37FB">
              <w:rPr>
                <w:rFonts w:ascii="Sylfaen" w:hAnsi="Sylfaen" w:cs="Sylfaen"/>
                <w:sz w:val="20"/>
                <w:szCs w:val="20"/>
                <w:lang w:val="ka-GE"/>
              </w:rPr>
              <w:t>იცავს საკომუნიკაციო საშუალებების კორექტულად გამოყენების წესებს (მაგალითად: იცავს ქსელის უსაფრთხოების წესებს, პირადი ხასიათის ინფორმაციის ხელშეუხებლობის ნორმებს, ციფრული რესურსების მისაწვდომობის ნორმებს).</w:t>
            </w:r>
          </w:p>
        </w:tc>
      </w:tr>
    </w:tbl>
    <w:p w:rsidR="00CD37FB" w:rsidRPr="00013CFA" w:rsidRDefault="00CD37FB" w:rsidP="00CD37FB">
      <w:pPr>
        <w:pStyle w:val="Heading3"/>
        <w:rPr>
          <w:rFonts w:ascii="Sylfaen" w:hAnsi="Sylfaen" w:cs="Sylfaen"/>
          <w:b w:val="0"/>
          <w:bCs/>
          <w:color w:val="auto"/>
          <w:sz w:val="22"/>
          <w:szCs w:val="22"/>
          <w:lang w:val="ka-GE"/>
        </w:rPr>
      </w:pPr>
    </w:p>
    <w:p w:rsidR="00CD37FB" w:rsidRPr="00CD37FB" w:rsidRDefault="00CD37FB">
      <w:pPr>
        <w:rPr>
          <w:lang w:val="ka-GE"/>
        </w:rPr>
      </w:pPr>
    </w:p>
    <w:sectPr w:rsidR="00CD37FB" w:rsidRPr="00CD37FB" w:rsidSect="00FE606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A4"/>
    <w:multiLevelType w:val="hybridMultilevel"/>
    <w:tmpl w:val="40A0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0353DF"/>
    <w:multiLevelType w:val="hybridMultilevel"/>
    <w:tmpl w:val="A6A8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0D16B7"/>
    <w:multiLevelType w:val="hybridMultilevel"/>
    <w:tmpl w:val="310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E83E55"/>
    <w:multiLevelType w:val="hybridMultilevel"/>
    <w:tmpl w:val="F9F4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E05ADB"/>
    <w:multiLevelType w:val="hybridMultilevel"/>
    <w:tmpl w:val="887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8E"/>
    <w:rsid w:val="008C64B3"/>
    <w:rsid w:val="00CD37FB"/>
    <w:rsid w:val="00FD118E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CE40"/>
  <w15:chartTrackingRefBased/>
  <w15:docId w15:val="{72482046-855F-4649-80EA-9AFE53F3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2"/>
    <w:uiPriority w:val="9"/>
    <w:qFormat/>
    <w:rsid w:val="00CD37FB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color w:val="222A3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CD3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3Char2">
    <w:name w:val="Heading 3 Char2"/>
    <w:link w:val="Heading3"/>
    <w:uiPriority w:val="9"/>
    <w:rsid w:val="00CD37FB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CD3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CD37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2020-11-23T11:27:00Z</dcterms:created>
  <dcterms:modified xsi:type="dcterms:W3CDTF">2020-11-23T11:29:00Z</dcterms:modified>
</cp:coreProperties>
</file>