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1B" w:rsidRPr="009A0C1B" w:rsidRDefault="009A0C1B" w:rsidP="009A0C1B">
      <w:pPr>
        <w:tabs>
          <w:tab w:val="left" w:pos="2179"/>
        </w:tabs>
        <w:ind w:left="-284"/>
        <w:rPr>
          <w:rFonts w:ascii="Sylfaen" w:hAnsi="Sylfaen"/>
          <w:b/>
          <w:lang w:val="ka-GE"/>
        </w:rPr>
      </w:pPr>
      <w:r w:rsidRPr="009A0C1B">
        <w:rPr>
          <w:rFonts w:ascii="Sylfaen" w:hAnsi="Sylfaen"/>
          <w:b/>
          <w:lang w:val="ka-GE"/>
        </w:rPr>
        <w:t>გეოგრაფია</w:t>
      </w:r>
    </w:p>
    <w:p w:rsidR="009A0C1B" w:rsidRPr="00AD1B4D" w:rsidRDefault="009A0C1B" w:rsidP="009A0C1B">
      <w:pPr>
        <w:tabs>
          <w:tab w:val="left" w:pos="9990"/>
        </w:tabs>
        <w:autoSpaceDE w:val="0"/>
        <w:autoSpaceDN w:val="0"/>
        <w:adjustRightInd w:val="0"/>
        <w:spacing w:line="240" w:lineRule="auto"/>
        <w:ind w:left="-284" w:right="-421"/>
        <w:jc w:val="both"/>
        <w:rPr>
          <w:rFonts w:ascii="Sylfaen" w:hAnsi="Sylfaen" w:cs="AcadNusx"/>
          <w:b/>
          <w:color w:val="000000"/>
          <w:szCs w:val="20"/>
          <w:lang w:val="ka-GE"/>
        </w:rPr>
      </w:pPr>
      <w:r w:rsidRPr="00AD1B4D">
        <w:rPr>
          <w:rFonts w:ascii="Sylfaen" w:hAnsi="Sylfaen" w:cs="AcadNusx"/>
          <w:b/>
          <w:color w:val="000000"/>
          <w:szCs w:val="20"/>
          <w:lang w:val="ka-GE"/>
        </w:rPr>
        <w:t xml:space="preserve">სტანდარტის შედეგების </w:t>
      </w:r>
      <w:r w:rsidRPr="00AD1B4D">
        <w:rPr>
          <w:rFonts w:ascii="Sylfaen" w:hAnsi="Sylfaen" w:cs="AcadNusx"/>
          <w:b/>
          <w:color w:val="000000"/>
          <w:szCs w:val="20"/>
          <w:lang w:val="it-IT"/>
        </w:rPr>
        <w:t>ინდექსები</w:t>
      </w:r>
      <w:r w:rsidRPr="00AD1B4D">
        <w:rPr>
          <w:rFonts w:ascii="Sylfaen" w:hAnsi="Sylfaen" w:cs="AcadNusx"/>
          <w:b/>
          <w:color w:val="000000"/>
          <w:szCs w:val="20"/>
          <w:lang w:val="ka-GE"/>
        </w:rPr>
        <w:t>ს განმარტება</w:t>
      </w:r>
    </w:p>
    <w:p w:rsidR="009A0C1B" w:rsidRPr="00AD1B4D" w:rsidRDefault="009A0C1B" w:rsidP="009A0C1B">
      <w:pPr>
        <w:tabs>
          <w:tab w:val="left" w:pos="9990"/>
        </w:tabs>
        <w:autoSpaceDE w:val="0"/>
        <w:autoSpaceDN w:val="0"/>
        <w:adjustRightInd w:val="0"/>
        <w:spacing w:after="0"/>
        <w:ind w:left="-284" w:right="-421"/>
        <w:jc w:val="both"/>
        <w:rPr>
          <w:rFonts w:ascii="Sylfaen" w:hAnsi="Sylfaen" w:cs="AcadNusx"/>
          <w:color w:val="000000"/>
          <w:szCs w:val="20"/>
          <w:lang w:val="ka-GE"/>
        </w:rPr>
      </w:pPr>
      <w:r w:rsidRPr="00AD1B4D">
        <w:rPr>
          <w:rFonts w:ascii="Sylfaen" w:hAnsi="Sylfaen" w:cs="AcadNusx"/>
          <w:color w:val="000000"/>
          <w:szCs w:val="20"/>
          <w:lang w:val="ka-GE"/>
        </w:rPr>
        <w:t xml:space="preserve">საბაზო საფეხურზე </w:t>
      </w:r>
      <w:r w:rsidRPr="00AD1B4D">
        <w:rPr>
          <w:rFonts w:ascii="Sylfaen" w:hAnsi="Sylfaen" w:cs="AcadNusx"/>
          <w:color w:val="000000"/>
          <w:szCs w:val="20"/>
          <w:lang w:val="it-IT"/>
        </w:rPr>
        <w:t>სტანდარტში</w:t>
      </w:r>
      <w:r>
        <w:rPr>
          <w:rFonts w:ascii="Sylfaen" w:hAnsi="Sylfaen" w:cs="AcadNusx"/>
          <w:color w:val="000000"/>
          <w:szCs w:val="20"/>
          <w:lang w:val="ka-GE"/>
        </w:rPr>
        <w:t xml:space="preserve"> </w:t>
      </w:r>
      <w:r w:rsidRPr="00AD1B4D">
        <w:rPr>
          <w:rFonts w:ascii="Sylfaen" w:hAnsi="Sylfaen" w:cs="AcadNusx"/>
          <w:color w:val="000000"/>
          <w:szCs w:val="20"/>
          <w:lang w:val="it-IT"/>
        </w:rPr>
        <w:t>გაწერილ</w:t>
      </w:r>
      <w:r>
        <w:rPr>
          <w:rFonts w:ascii="Sylfaen" w:hAnsi="Sylfaen" w:cs="AcadNusx"/>
          <w:color w:val="000000"/>
          <w:szCs w:val="20"/>
          <w:lang w:val="ka-GE"/>
        </w:rPr>
        <w:t xml:space="preserve"> </w:t>
      </w:r>
      <w:r w:rsidRPr="00AD1B4D">
        <w:rPr>
          <w:rFonts w:ascii="Sylfaen" w:hAnsi="Sylfaen" w:cs="AcadNusx"/>
          <w:color w:val="000000"/>
          <w:szCs w:val="20"/>
          <w:lang w:val="it-IT"/>
        </w:rPr>
        <w:t>თითოეულ</w:t>
      </w:r>
      <w:r>
        <w:rPr>
          <w:rFonts w:ascii="Sylfaen" w:hAnsi="Sylfaen" w:cs="AcadNusx"/>
          <w:color w:val="000000"/>
          <w:szCs w:val="20"/>
          <w:lang w:val="ka-GE"/>
        </w:rPr>
        <w:t xml:space="preserve"> </w:t>
      </w:r>
      <w:r w:rsidRPr="00AD1B4D">
        <w:rPr>
          <w:rFonts w:ascii="Sylfaen" w:hAnsi="Sylfaen" w:cs="AcadNusx"/>
          <w:color w:val="000000"/>
          <w:szCs w:val="20"/>
          <w:lang w:val="it-IT"/>
        </w:rPr>
        <w:t>შედეგს</w:t>
      </w:r>
      <w:r>
        <w:rPr>
          <w:rFonts w:ascii="Sylfaen" w:hAnsi="Sylfaen" w:cs="AcadNusx"/>
          <w:color w:val="000000"/>
          <w:szCs w:val="20"/>
          <w:lang w:val="ka-GE"/>
        </w:rPr>
        <w:t xml:space="preserve"> </w:t>
      </w:r>
      <w:r w:rsidRPr="00AD1B4D">
        <w:rPr>
          <w:rFonts w:ascii="Sylfaen" w:hAnsi="Sylfaen" w:cs="AcadNusx"/>
          <w:color w:val="000000"/>
          <w:szCs w:val="20"/>
          <w:lang w:val="it-IT"/>
        </w:rPr>
        <w:t>წინ</w:t>
      </w:r>
      <w:r w:rsidRPr="00AD1B4D">
        <w:rPr>
          <w:rFonts w:ascii="Sylfaen" w:hAnsi="Sylfaen" w:cs="AcadNusx"/>
          <w:color w:val="000000"/>
          <w:szCs w:val="20"/>
          <w:lang w:val="ka-GE"/>
        </w:rPr>
        <w:t xml:space="preserve"> უძღვის </w:t>
      </w:r>
      <w:r w:rsidRPr="00AD1B4D">
        <w:rPr>
          <w:rFonts w:ascii="Sylfaen" w:hAnsi="Sylfaen" w:cs="AcadNusx"/>
          <w:color w:val="000000"/>
          <w:szCs w:val="20"/>
          <w:lang w:val="it-IT"/>
        </w:rPr>
        <w:t>ინდექსი</w:t>
      </w:r>
      <w:r w:rsidRPr="00AD1B4D">
        <w:rPr>
          <w:rFonts w:ascii="Sylfaen" w:hAnsi="Sylfaen" w:cs="AcadNusx"/>
          <w:color w:val="000000"/>
          <w:szCs w:val="20"/>
          <w:lang w:val="ka-GE"/>
        </w:rPr>
        <w:t xml:space="preserve">, რომელიც მიუთითებს საგანს, სწავლების ეტაპსა და სტანდარტის შედეგის ნომერს; </w:t>
      </w:r>
    </w:p>
    <w:p w:rsidR="009A0C1B" w:rsidRPr="00AD1B4D" w:rsidRDefault="009A0C1B" w:rsidP="009A0C1B">
      <w:pPr>
        <w:tabs>
          <w:tab w:val="left" w:pos="9990"/>
        </w:tabs>
        <w:autoSpaceDE w:val="0"/>
        <w:autoSpaceDN w:val="0"/>
        <w:adjustRightInd w:val="0"/>
        <w:spacing w:after="0"/>
        <w:ind w:left="-284" w:right="-421"/>
        <w:jc w:val="both"/>
        <w:rPr>
          <w:rFonts w:ascii="Sylfaen" w:eastAsia="Calibri" w:hAnsi="Sylfaen" w:cs="AcadNusx"/>
          <w:b/>
          <w:bCs/>
          <w:szCs w:val="20"/>
          <w:lang w:val="ka-GE"/>
        </w:rPr>
      </w:pPr>
      <w:r w:rsidRPr="00AD1B4D">
        <w:rPr>
          <w:rFonts w:ascii="Sylfaen" w:hAnsi="Sylfaen" w:cs="AcadNusx"/>
          <w:color w:val="000000"/>
          <w:szCs w:val="20"/>
          <w:lang w:val="it-IT"/>
        </w:rPr>
        <w:t>მაგ</w:t>
      </w:r>
      <w:r w:rsidRPr="00AD1B4D">
        <w:rPr>
          <w:rFonts w:ascii="Sylfaen" w:hAnsi="Sylfaen" w:cs="AcadNusx"/>
          <w:color w:val="000000"/>
          <w:szCs w:val="20"/>
          <w:lang w:val="de-DE"/>
        </w:rPr>
        <w:t>.</w:t>
      </w:r>
      <w:r w:rsidRPr="00AD1B4D">
        <w:rPr>
          <w:rFonts w:ascii="Sylfaen" w:hAnsi="Sylfaen" w:cs="AcadNusx"/>
          <w:color w:val="000000"/>
          <w:szCs w:val="20"/>
          <w:lang w:val="ka-GE"/>
        </w:rPr>
        <w:t>,</w:t>
      </w:r>
      <w:r w:rsidRPr="00AD1B4D">
        <w:rPr>
          <w:rFonts w:ascii="Sylfaen" w:hAnsi="Sylfaen" w:cs="AcadNusx"/>
          <w:b/>
          <w:color w:val="000000"/>
          <w:szCs w:val="20"/>
          <w:lang w:val="ka-GE"/>
        </w:rPr>
        <w:t>გეო</w:t>
      </w:r>
      <w:r w:rsidRPr="00AD1B4D">
        <w:rPr>
          <w:rFonts w:ascii="Sylfaen" w:eastAsia="Calibri" w:hAnsi="Sylfaen" w:cs="AcadNusx"/>
          <w:b/>
          <w:bCs/>
          <w:szCs w:val="20"/>
          <w:lang w:val="ka-GE"/>
        </w:rPr>
        <w:t>. საბ. 1.:</w:t>
      </w:r>
    </w:p>
    <w:p w:rsidR="009A0C1B" w:rsidRPr="00AD1B4D" w:rsidRDefault="009A0C1B" w:rsidP="009A0C1B">
      <w:pPr>
        <w:tabs>
          <w:tab w:val="left" w:pos="9990"/>
        </w:tabs>
        <w:autoSpaceDE w:val="0"/>
        <w:autoSpaceDN w:val="0"/>
        <w:adjustRightInd w:val="0"/>
        <w:spacing w:after="0"/>
        <w:ind w:left="-284" w:right="-421"/>
        <w:jc w:val="both"/>
        <w:rPr>
          <w:rFonts w:ascii="Sylfaen" w:hAnsi="Sylfaen" w:cs="AcadNusx"/>
          <w:color w:val="000000"/>
          <w:szCs w:val="20"/>
          <w:lang w:val="ka-GE"/>
        </w:rPr>
      </w:pPr>
      <w:r w:rsidRPr="00AD1B4D">
        <w:rPr>
          <w:rFonts w:ascii="Sylfaen" w:eastAsia="Calibri" w:hAnsi="Sylfaen" w:cs="AcadNusx"/>
          <w:b/>
          <w:bCs/>
          <w:szCs w:val="20"/>
          <w:lang w:val="ka-GE"/>
        </w:rPr>
        <w:t xml:space="preserve">„გეო.“  – </w:t>
      </w:r>
      <w:r w:rsidRPr="00AD1B4D">
        <w:rPr>
          <w:rFonts w:ascii="Sylfaen" w:hAnsi="Sylfaen"/>
          <w:szCs w:val="20"/>
          <w:lang w:val="ka-GE"/>
        </w:rPr>
        <w:t>მ</w:t>
      </w:r>
      <w:r w:rsidRPr="00AD1B4D">
        <w:rPr>
          <w:rFonts w:ascii="Sylfaen" w:hAnsi="Sylfaen" w:cs="AcadNusx"/>
          <w:color w:val="000000"/>
          <w:szCs w:val="20"/>
          <w:lang w:val="ka-GE"/>
        </w:rPr>
        <w:t>იუთითებს საგანს „გეოგრაფია’’;</w:t>
      </w:r>
    </w:p>
    <w:p w:rsidR="009A0C1B" w:rsidRPr="00AD1B4D" w:rsidRDefault="009A0C1B" w:rsidP="009A0C1B">
      <w:pPr>
        <w:tabs>
          <w:tab w:val="left" w:pos="9990"/>
        </w:tabs>
        <w:autoSpaceDE w:val="0"/>
        <w:autoSpaceDN w:val="0"/>
        <w:adjustRightInd w:val="0"/>
        <w:spacing w:after="0"/>
        <w:ind w:left="-284" w:right="-421"/>
        <w:jc w:val="both"/>
        <w:rPr>
          <w:rFonts w:ascii="Sylfaen" w:hAnsi="Sylfaen" w:cs="AcadNusx"/>
          <w:color w:val="000000"/>
          <w:szCs w:val="20"/>
          <w:lang w:val="ka-GE"/>
        </w:rPr>
      </w:pPr>
      <w:r w:rsidRPr="00AD1B4D">
        <w:rPr>
          <w:rFonts w:ascii="Sylfaen" w:hAnsi="Sylfaen" w:cs="AcadNusx"/>
          <w:b/>
          <w:color w:val="000000"/>
          <w:szCs w:val="20"/>
          <w:lang w:val="ka-GE"/>
        </w:rPr>
        <w:t>„საბ.“</w:t>
      </w:r>
      <w:r w:rsidRPr="00AD1B4D">
        <w:rPr>
          <w:rFonts w:ascii="Sylfaen" w:hAnsi="Sylfaen" w:cs="AcadNusx"/>
          <w:b/>
          <w:color w:val="000000"/>
          <w:szCs w:val="20"/>
          <w:lang w:val="de-DE"/>
        </w:rPr>
        <w:t xml:space="preserve"> – </w:t>
      </w:r>
      <w:r w:rsidRPr="00AD1B4D">
        <w:rPr>
          <w:rFonts w:ascii="Sylfaen" w:hAnsi="Sylfaen" w:cs="AcadNusx"/>
          <w:color w:val="000000"/>
          <w:szCs w:val="20"/>
          <w:lang w:val="ka-GE"/>
        </w:rPr>
        <w:t>მიუთითებს საბაზო საფეხურს;</w:t>
      </w:r>
    </w:p>
    <w:p w:rsidR="009A0C1B" w:rsidRPr="00AD1B4D" w:rsidRDefault="009A0C1B" w:rsidP="009A0C1B">
      <w:pPr>
        <w:tabs>
          <w:tab w:val="left" w:pos="9990"/>
        </w:tabs>
        <w:autoSpaceDE w:val="0"/>
        <w:autoSpaceDN w:val="0"/>
        <w:adjustRightInd w:val="0"/>
        <w:spacing w:after="0"/>
        <w:ind w:left="-284" w:right="-421"/>
        <w:jc w:val="both"/>
        <w:rPr>
          <w:rFonts w:ascii="Sylfaen" w:hAnsi="Sylfaen" w:cs="AcadNusx"/>
          <w:color w:val="000000"/>
          <w:szCs w:val="20"/>
          <w:lang w:val="ka-GE"/>
        </w:rPr>
      </w:pPr>
      <w:r w:rsidRPr="00AD1B4D">
        <w:rPr>
          <w:rFonts w:ascii="Sylfaen" w:hAnsi="Sylfaen" w:cs="AcadNusx"/>
          <w:color w:val="000000"/>
          <w:szCs w:val="20"/>
          <w:lang w:val="ka-GE"/>
        </w:rPr>
        <w:t>„</w:t>
      </w:r>
      <w:r w:rsidRPr="00AD1B4D">
        <w:rPr>
          <w:rFonts w:ascii="Sylfaen" w:hAnsi="Sylfaen" w:cs="AcadNusx"/>
          <w:b/>
          <w:color w:val="000000"/>
          <w:szCs w:val="20"/>
          <w:lang w:val="de-DE"/>
        </w:rPr>
        <w:t>1</w:t>
      </w:r>
      <w:r w:rsidRPr="00AD1B4D">
        <w:rPr>
          <w:rFonts w:ascii="Sylfaen" w:hAnsi="Sylfaen" w:cs="AcadNusx"/>
          <w:b/>
          <w:color w:val="000000"/>
          <w:szCs w:val="20"/>
          <w:lang w:val="ka-GE"/>
        </w:rPr>
        <w:t xml:space="preserve">“  – </w:t>
      </w:r>
      <w:r w:rsidRPr="00AD1B4D">
        <w:rPr>
          <w:rFonts w:ascii="Sylfaen" w:hAnsi="Sylfaen" w:cs="AcadNusx"/>
          <w:color w:val="000000"/>
          <w:szCs w:val="20"/>
          <w:lang w:val="ka-GE"/>
        </w:rPr>
        <w:t>მიუთითებს სტანდარტის შედეგის ნომერს.</w:t>
      </w:r>
    </w:p>
    <w:p w:rsidR="009A0C1B" w:rsidRDefault="009A0C1B" w:rsidP="009A0C1B">
      <w:pPr>
        <w:tabs>
          <w:tab w:val="left" w:pos="9990"/>
        </w:tabs>
        <w:autoSpaceDE w:val="0"/>
        <w:autoSpaceDN w:val="0"/>
        <w:adjustRightInd w:val="0"/>
        <w:spacing w:after="0"/>
        <w:ind w:left="-284" w:right="-421"/>
        <w:jc w:val="both"/>
        <w:rPr>
          <w:rFonts w:ascii="Sylfaen" w:hAnsi="Sylfaen" w:cs="AcadNusx"/>
          <w:color w:val="000000"/>
          <w:szCs w:val="20"/>
          <w:lang w:val="ka-GE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1276"/>
        <w:gridCol w:w="6663"/>
        <w:gridCol w:w="2693"/>
      </w:tblGrid>
      <w:tr w:rsidR="009A0C1B" w:rsidRPr="00AD1B4D" w:rsidTr="009A0C1B">
        <w:trPr>
          <w:trHeight w:val="342"/>
        </w:trPr>
        <w:tc>
          <w:tcPr>
            <w:tcW w:w="10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0C1B" w:rsidRPr="00AD1B4D" w:rsidRDefault="009A0C1B" w:rsidP="009A0C1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-18" w:right="270"/>
              <w:jc w:val="center"/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გეოგრაფიის</w:t>
            </w:r>
            <w:proofErr w:type="spellEnd"/>
            <w:r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სტანდარტი</w:t>
            </w:r>
            <w:proofErr w:type="spellEnd"/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  <w:t>ს შედეგები (</w:t>
            </w:r>
            <w:r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VII-</w:t>
            </w:r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 xml:space="preserve">X </w:t>
            </w:r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  <w:t>კლასები)</w:t>
            </w:r>
          </w:p>
        </w:tc>
      </w:tr>
      <w:tr w:rsidR="009A0C1B" w:rsidRPr="00AD1B4D" w:rsidTr="009A0C1B">
        <w:trPr>
          <w:trHeight w:val="34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0C1B" w:rsidRPr="00AD1B4D" w:rsidRDefault="009A0C1B" w:rsidP="009A0C1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127"/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</w:pPr>
            <w:proofErr w:type="spellStart"/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შედეგების</w:t>
            </w:r>
            <w:proofErr w:type="spellEnd"/>
            <w:r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ინდექსი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0C1B" w:rsidRPr="00AD1B4D" w:rsidRDefault="009A0C1B" w:rsidP="009A0C1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</w:pPr>
            <w:proofErr w:type="spellStart"/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მიმართულება</w:t>
            </w:r>
            <w:proofErr w:type="spellEnd"/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რუკა</w:t>
            </w:r>
            <w:proofErr w:type="spellEnd"/>
            <w:r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და</w:t>
            </w:r>
            <w:proofErr w:type="spellEnd"/>
            <w:r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2D0F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გეოგრაფიული</w:t>
            </w:r>
            <w:proofErr w:type="spellEnd"/>
            <w:r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2D0F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0C1B" w:rsidRPr="00AD1B4D" w:rsidRDefault="009A0C1B" w:rsidP="009A0C1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-18" w:right="-108"/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</w:pPr>
            <w:r w:rsidRPr="00135D00">
              <w:rPr>
                <w:rFonts w:ascii="Sylfaen" w:eastAsiaTheme="minorHAnsi" w:hAnsi="Sylfaen" w:cs="AcadNusx"/>
                <w:b/>
                <w:color w:val="000000"/>
                <w:sz w:val="20"/>
                <w:szCs w:val="20"/>
                <w:lang w:val="ka-GE"/>
              </w:rPr>
              <w:t xml:space="preserve">სამიზნე ცნებები </w:t>
            </w:r>
          </w:p>
        </w:tc>
      </w:tr>
      <w:tr w:rsidR="009A0C1B" w:rsidRPr="00AD1B4D" w:rsidTr="009A0C1B">
        <w:trPr>
          <w:trHeight w:val="35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A0C1B" w:rsidRPr="00AD1B4D" w:rsidRDefault="009A0C1B" w:rsidP="009A0C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0C1B" w:rsidRPr="00AD1B4D" w:rsidRDefault="009A0C1B" w:rsidP="009A0C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D1B4D">
              <w:rPr>
                <w:rFonts w:ascii="Sylfaen" w:hAnsi="Sylfaen" w:cs="Sylfaen"/>
                <w:sz w:val="20"/>
                <w:szCs w:val="20"/>
              </w:rPr>
              <w:t>მოსწავლემ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hAnsi="Sylfaen" w:cs="Sylfaen"/>
                <w:sz w:val="20"/>
                <w:szCs w:val="20"/>
              </w:rPr>
              <w:t>უნდა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hAnsi="Sylfaen" w:cs="Sylfaen"/>
                <w:sz w:val="20"/>
                <w:szCs w:val="20"/>
              </w:rPr>
              <w:t>შეძლოს</w:t>
            </w:r>
            <w:proofErr w:type="spellEnd"/>
            <w:r w:rsidRPr="00AD1B4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A0C1B" w:rsidRPr="00AD1B4D" w:rsidRDefault="009A0C1B" w:rsidP="009A0C1B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A0C1B" w:rsidRPr="00AD1B4D" w:rsidTr="009A0C1B">
        <w:trPr>
          <w:trHeight w:val="43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C1B" w:rsidRPr="00AD1B4D" w:rsidRDefault="009A0C1B" w:rsidP="009A0C1B">
            <w:pPr>
              <w:tabs>
                <w:tab w:val="left" w:pos="9990"/>
              </w:tabs>
              <w:spacing w:after="0" w:line="240" w:lineRule="auto"/>
              <w:ind w:right="-127"/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</w:pPr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გეო.საბ.1</w:t>
            </w:r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C1B" w:rsidRPr="00AD1B4D" w:rsidRDefault="009A0C1B" w:rsidP="009A0C1B">
            <w:pPr>
              <w:tabs>
                <w:tab w:val="left" w:pos="9990"/>
              </w:tabs>
              <w:spacing w:after="0" w:line="240" w:lineRule="auto"/>
              <w:ind w:right="-18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პირობითი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1B4D">
              <w:rPr>
                <w:rFonts w:ascii="Sylfaen" w:hAnsi="Sylfaen"/>
                <w:sz w:val="20"/>
                <w:szCs w:val="20"/>
                <w:lang w:val="ka-GE"/>
              </w:rPr>
              <w:t>აღ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ნიშ</w:t>
            </w:r>
            <w:proofErr w:type="spellEnd"/>
            <w:r w:rsidRPr="00AD1B4D">
              <w:rPr>
                <w:rFonts w:ascii="Sylfaen" w:hAnsi="Sylfaen"/>
                <w:sz w:val="20"/>
                <w:szCs w:val="20"/>
                <w:lang w:val="ka-GE"/>
              </w:rPr>
              <w:t>ვნების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გამოყენებით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სხვადასხვა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1B4D">
              <w:rPr>
                <w:rFonts w:ascii="Sylfaen" w:hAnsi="Sylfaen"/>
                <w:sz w:val="20"/>
                <w:szCs w:val="20"/>
                <w:lang w:val="ka-GE"/>
              </w:rPr>
              <w:t>შინაარსის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რუკის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კითხვა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ანალიზი</w:t>
            </w:r>
            <w:proofErr w:type="spellEnd"/>
            <w:r w:rsidRPr="00AD1B4D">
              <w:rPr>
                <w:rFonts w:ascii="Sylfaen" w:hAnsi="Sylfaen"/>
                <w:sz w:val="20"/>
                <w:szCs w:val="20"/>
              </w:rPr>
              <w:t>;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0C1B" w:rsidRPr="00122936" w:rsidRDefault="009A0C1B" w:rsidP="009A0C1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2293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გეოგრაფიული კვლევა და ანალიზი</w:t>
            </w:r>
          </w:p>
          <w:p w:rsidR="009A0C1B" w:rsidRDefault="009A0C1B" w:rsidP="009A0C1B">
            <w:pPr>
              <w:spacing w:after="0" w:line="240" w:lineRule="auto"/>
              <w:ind w:right="-115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  <w:p w:rsidR="009A0C1B" w:rsidRPr="00643144" w:rsidRDefault="009A0C1B" w:rsidP="009A0C1B">
            <w:pPr>
              <w:spacing w:after="0" w:line="240" w:lineRule="auto"/>
              <w:ind w:right="-115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64314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გეოგრაფიული გარსი</w:t>
            </w:r>
          </w:p>
          <w:p w:rsidR="009A0C1B" w:rsidRDefault="009A0C1B" w:rsidP="009A0C1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9A0C1B" w:rsidRPr="00122936" w:rsidRDefault="009A0C1B" w:rsidP="009A0C1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22936">
              <w:rPr>
                <w:rFonts w:ascii="Sylfaen" w:hAnsi="Sylfaen"/>
                <w:b/>
                <w:sz w:val="20"/>
                <w:szCs w:val="20"/>
                <w:lang w:val="ka-GE"/>
              </w:rPr>
              <w:t>გეოგრაფიული მოვლენა, გეოგრაფიული  პროცესი</w:t>
            </w:r>
          </w:p>
          <w:p w:rsidR="009A0C1B" w:rsidRDefault="009A0C1B" w:rsidP="009A0C1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Sylfaen" w:hAnsi="Sylfaen"/>
                <w:b/>
                <w:iCs/>
                <w:sz w:val="20"/>
                <w:szCs w:val="20"/>
                <w:lang w:val="ka-GE" w:eastAsia="ru-RU"/>
              </w:rPr>
            </w:pPr>
          </w:p>
          <w:p w:rsidR="009A0C1B" w:rsidRPr="00643144" w:rsidRDefault="009A0C1B" w:rsidP="009A0C1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Sylfaen" w:hAnsi="Sylfaen"/>
                <w:b/>
                <w:iCs/>
                <w:sz w:val="20"/>
                <w:szCs w:val="20"/>
                <w:lang w:val="ka-GE" w:eastAsia="ru-RU"/>
              </w:rPr>
            </w:pPr>
            <w:r w:rsidRPr="00643144">
              <w:rPr>
                <w:rFonts w:ascii="Sylfaen" w:hAnsi="Sylfaen"/>
                <w:b/>
                <w:iCs/>
                <w:sz w:val="20"/>
                <w:szCs w:val="20"/>
                <w:lang w:val="ka-GE" w:eastAsia="ru-RU"/>
              </w:rPr>
              <w:t>მოსახლეობა და მეურნეობა</w:t>
            </w:r>
          </w:p>
          <w:p w:rsidR="009A0C1B" w:rsidRDefault="009A0C1B" w:rsidP="009A0C1B">
            <w:pPr>
              <w:spacing w:after="0" w:line="240" w:lineRule="auto"/>
              <w:ind w:right="-115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9A0C1B" w:rsidRPr="00122936" w:rsidRDefault="009A0C1B" w:rsidP="009A0C1B">
            <w:pPr>
              <w:spacing w:after="0" w:line="240" w:lineRule="auto"/>
              <w:ind w:right="-115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122936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მდგრადი განვითარება</w:t>
            </w:r>
          </w:p>
          <w:p w:rsidR="009A0C1B" w:rsidRPr="00122936" w:rsidRDefault="009A0C1B" w:rsidP="009A0C1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0C1B" w:rsidRPr="00AD1B4D" w:rsidTr="009A0C1B">
        <w:trPr>
          <w:trHeight w:val="69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C1B" w:rsidRPr="00AD1B4D" w:rsidRDefault="009A0C1B" w:rsidP="009A0C1B">
            <w:pPr>
              <w:tabs>
                <w:tab w:val="left" w:pos="9990"/>
              </w:tabs>
              <w:spacing w:after="0" w:line="240" w:lineRule="auto"/>
              <w:ind w:right="-127"/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</w:pPr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გეო.საბ.2</w:t>
            </w:r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C1B" w:rsidRPr="00AD1B4D" w:rsidRDefault="009A0C1B" w:rsidP="009A0C1B">
            <w:pPr>
              <w:tabs>
                <w:tab w:val="left" w:pos="9990"/>
              </w:tabs>
              <w:spacing w:after="0" w:line="240" w:lineRule="auto"/>
              <w:ind w:right="-18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სხვადასხვა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გეოგრაფიული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ობიექტის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ადგილმდებარეობის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განსაზღვრა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ადგილსა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რუკაზე</w:t>
            </w:r>
            <w:proofErr w:type="spellEnd"/>
            <w:r w:rsidRPr="00AD1B4D">
              <w:rPr>
                <w:rFonts w:ascii="Sylfaen" w:hAnsi="Sylfaen"/>
                <w:sz w:val="20"/>
                <w:szCs w:val="20"/>
              </w:rPr>
              <w:t>;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A0C1B" w:rsidRPr="00AD1B4D" w:rsidRDefault="009A0C1B" w:rsidP="009A0C1B">
            <w:pPr>
              <w:tabs>
                <w:tab w:val="left" w:pos="252"/>
                <w:tab w:val="left" w:pos="9990"/>
              </w:tabs>
              <w:spacing w:after="0" w:line="240" w:lineRule="auto"/>
              <w:ind w:right="16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0C1B" w:rsidRPr="00AD1B4D" w:rsidTr="009A0C1B">
        <w:trPr>
          <w:trHeight w:val="96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C1B" w:rsidRPr="00AD1B4D" w:rsidRDefault="009A0C1B" w:rsidP="009A0C1B">
            <w:pPr>
              <w:tabs>
                <w:tab w:val="left" w:pos="9990"/>
              </w:tabs>
              <w:spacing w:after="0" w:line="240" w:lineRule="auto"/>
              <w:ind w:right="-127"/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</w:pPr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გეო.საბ.3</w:t>
            </w:r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C1B" w:rsidRPr="00AD1B4D" w:rsidRDefault="009A0C1B" w:rsidP="009A0C1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სხვადასხვა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ტიპის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1B4D">
              <w:rPr>
                <w:rFonts w:ascii="Sylfaen" w:hAnsi="Sylfaen"/>
                <w:sz w:val="20"/>
                <w:szCs w:val="20"/>
                <w:lang w:val="ka-GE"/>
              </w:rPr>
              <w:t>წყაროდან</w:t>
            </w:r>
            <w:r w:rsidRPr="00AD1B4D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რუკა</w:t>
            </w:r>
            <w:proofErr w:type="spellEnd"/>
            <w:r w:rsidRPr="00AD1B4D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ფოტო</w:t>
            </w:r>
            <w:proofErr w:type="spellEnd"/>
            <w:r w:rsidRPr="00AD1B4D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ცხრილი</w:t>
            </w:r>
            <w:proofErr w:type="spellEnd"/>
            <w:r w:rsidRPr="00AD1B4D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გრაფიკი</w:t>
            </w:r>
            <w:proofErr w:type="spellEnd"/>
            <w:r w:rsidRPr="00AD1B4D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დიაგრამა</w:t>
            </w:r>
            <w:proofErr w:type="spellEnd"/>
            <w:r w:rsidRPr="00AD1B4D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D1B4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აერო და კოსმოსური სურათები, 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მულტიმედია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საშუალებები</w:t>
            </w:r>
            <w:proofErr w:type="spellEnd"/>
            <w:r w:rsidRPr="00AD1B4D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ინფორმაციის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ამოკითხვა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1B4D">
              <w:rPr>
                <w:rFonts w:ascii="Sylfaen" w:hAnsi="Sylfaen"/>
                <w:sz w:val="20"/>
                <w:szCs w:val="20"/>
                <w:lang w:val="ka-GE"/>
              </w:rPr>
              <w:t>გა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ანალიზ</w:t>
            </w:r>
            <w:proofErr w:type="spellEnd"/>
            <w:r w:rsidRPr="00AD1B4D">
              <w:rPr>
                <w:rFonts w:ascii="Sylfaen" w:hAnsi="Sylfaen"/>
                <w:sz w:val="20"/>
                <w:szCs w:val="20"/>
                <w:lang w:val="ka-GE"/>
              </w:rPr>
              <w:t>ება</w:t>
            </w:r>
            <w:r w:rsidRPr="00AD1B4D">
              <w:rPr>
                <w:rFonts w:ascii="Sylfaen" w:hAnsi="Sylfaen"/>
                <w:sz w:val="20"/>
                <w:szCs w:val="20"/>
              </w:rPr>
              <w:t xml:space="preserve">; </w:t>
            </w:r>
            <w:r w:rsidRPr="00AD1B4D">
              <w:rPr>
                <w:rFonts w:ascii="Sylfaen" w:hAnsi="Sylfaen"/>
                <w:sz w:val="20"/>
                <w:szCs w:val="20"/>
                <w:lang w:val="ka-GE"/>
              </w:rPr>
              <w:t xml:space="preserve">კვლევის შედეგების </w:t>
            </w:r>
            <w:r w:rsidRPr="00A36E83">
              <w:rPr>
                <w:rFonts w:ascii="Sylfaen" w:hAnsi="Sylfaen"/>
                <w:sz w:val="20"/>
                <w:szCs w:val="20"/>
                <w:lang w:val="ka-GE"/>
              </w:rPr>
              <w:t>ცხრილების, გრაფიკების და დიაგრამების სახით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წარმოდგენა.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A0C1B" w:rsidRPr="00AD1B4D" w:rsidRDefault="009A0C1B" w:rsidP="009A0C1B">
            <w:pPr>
              <w:tabs>
                <w:tab w:val="left" w:pos="252"/>
                <w:tab w:val="left" w:pos="9990"/>
              </w:tabs>
              <w:spacing w:after="0" w:line="240" w:lineRule="auto"/>
              <w:ind w:right="16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0C1B" w:rsidRPr="00AD1B4D" w:rsidTr="009A0C1B">
        <w:trPr>
          <w:trHeight w:val="32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A0C1B" w:rsidRPr="00AD1B4D" w:rsidRDefault="009A0C1B" w:rsidP="009A0C1B">
            <w:pPr>
              <w:tabs>
                <w:tab w:val="left" w:pos="9990"/>
              </w:tabs>
              <w:spacing w:after="0" w:line="240" w:lineRule="auto"/>
              <w:ind w:right="270"/>
              <w:contextualSpacing/>
              <w:jc w:val="center"/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0C1B" w:rsidRPr="00AD1B4D" w:rsidRDefault="009A0C1B" w:rsidP="009A0C1B">
            <w:pPr>
              <w:tabs>
                <w:tab w:val="left" w:pos="9990"/>
              </w:tabs>
              <w:spacing w:after="0" w:line="240" w:lineRule="auto"/>
              <w:ind w:right="270"/>
              <w:contextualSpacing/>
              <w:jc w:val="both"/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</w:pPr>
            <w:proofErr w:type="spellStart"/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მიმართულება</w:t>
            </w:r>
            <w:proofErr w:type="spellEnd"/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ბუნებრივი</w:t>
            </w:r>
            <w:proofErr w:type="spellEnd"/>
            <w:r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და</w:t>
            </w:r>
            <w:proofErr w:type="spellEnd"/>
            <w:r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საზოგადოებრივი</w:t>
            </w:r>
            <w:proofErr w:type="spellEnd"/>
            <w:r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სისტემები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A0C1B" w:rsidRPr="00AD1B4D" w:rsidRDefault="009A0C1B" w:rsidP="009A0C1B">
            <w:pPr>
              <w:tabs>
                <w:tab w:val="left" w:pos="252"/>
                <w:tab w:val="left" w:pos="9990"/>
              </w:tabs>
              <w:spacing w:after="0" w:line="240" w:lineRule="auto"/>
              <w:ind w:right="162"/>
              <w:jc w:val="both"/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</w:pPr>
          </w:p>
        </w:tc>
      </w:tr>
      <w:tr w:rsidR="009A0C1B" w:rsidRPr="00AD1B4D" w:rsidTr="009A0C1B">
        <w:trPr>
          <w:trHeight w:val="27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A0C1B" w:rsidRPr="00AD1B4D" w:rsidRDefault="009A0C1B" w:rsidP="009A0C1B">
            <w:pPr>
              <w:tabs>
                <w:tab w:val="left" w:pos="9990"/>
              </w:tabs>
              <w:spacing w:after="0" w:line="240" w:lineRule="auto"/>
              <w:ind w:right="270"/>
              <w:contextualSpacing/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0C1B" w:rsidRPr="00AD1B4D" w:rsidRDefault="009A0C1B" w:rsidP="009A0C1B">
            <w:pPr>
              <w:tabs>
                <w:tab w:val="left" w:pos="9990"/>
              </w:tabs>
              <w:spacing w:after="0" w:line="240" w:lineRule="auto"/>
              <w:ind w:right="270"/>
              <w:contextualSpacing/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</w:pPr>
            <w:proofErr w:type="spellStart"/>
            <w:r w:rsidRPr="00AD1B4D">
              <w:rPr>
                <w:rFonts w:ascii="Sylfaen" w:eastAsia="Calibri" w:hAnsi="Sylfaen" w:cs="AcadNusx"/>
                <w:bCs/>
                <w:sz w:val="20"/>
                <w:szCs w:val="20"/>
              </w:rPr>
              <w:t>მოსწავლემ</w:t>
            </w:r>
            <w:proofErr w:type="spellEnd"/>
            <w:r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eastAsia="Calibri" w:hAnsi="Sylfaen" w:cs="AcadNusx"/>
                <w:bCs/>
                <w:sz w:val="20"/>
                <w:szCs w:val="20"/>
              </w:rPr>
              <w:t>უნდა</w:t>
            </w:r>
            <w:proofErr w:type="spellEnd"/>
            <w:r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eastAsia="Calibri" w:hAnsi="Sylfaen" w:cs="AcadNusx"/>
                <w:bCs/>
                <w:sz w:val="20"/>
                <w:szCs w:val="20"/>
              </w:rPr>
              <w:t>შეძლოს</w:t>
            </w:r>
            <w:proofErr w:type="spellEnd"/>
            <w:r w:rsidRPr="00AD1B4D">
              <w:rPr>
                <w:rFonts w:ascii="Sylfaen" w:eastAsia="Calibri" w:hAnsi="Sylfaen" w:cs="AcadNusx"/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A0C1B" w:rsidRPr="00AD1B4D" w:rsidRDefault="009A0C1B" w:rsidP="009A0C1B">
            <w:pPr>
              <w:tabs>
                <w:tab w:val="left" w:pos="252"/>
                <w:tab w:val="left" w:pos="9990"/>
              </w:tabs>
              <w:spacing w:after="0" w:line="240" w:lineRule="auto"/>
              <w:ind w:right="162"/>
              <w:jc w:val="both"/>
              <w:rPr>
                <w:rFonts w:ascii="Sylfaen" w:eastAsia="Calibri" w:hAnsi="Sylfaen" w:cs="AcadNusx"/>
                <w:bCs/>
                <w:sz w:val="20"/>
                <w:szCs w:val="20"/>
              </w:rPr>
            </w:pPr>
          </w:p>
        </w:tc>
      </w:tr>
      <w:tr w:rsidR="009A0C1B" w:rsidRPr="00AD1B4D" w:rsidTr="009A0C1B">
        <w:trPr>
          <w:trHeight w:val="117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C1B" w:rsidRPr="00AD1B4D" w:rsidRDefault="009A0C1B" w:rsidP="009A0C1B">
            <w:pPr>
              <w:tabs>
                <w:tab w:val="left" w:pos="9990"/>
              </w:tabs>
              <w:spacing w:after="0" w:line="240" w:lineRule="auto"/>
              <w:ind w:right="-127"/>
              <w:jc w:val="both"/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გეო.საბ</w:t>
            </w:r>
            <w:proofErr w:type="spellEnd"/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.</w:t>
            </w:r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C1B" w:rsidRPr="002F72CC" w:rsidRDefault="009A0C1B" w:rsidP="009A0C1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D1B4D">
              <w:rPr>
                <w:rFonts w:ascii="Sylfaen" w:hAnsi="Sylfaen" w:cs="Sylfaen"/>
                <w:sz w:val="20"/>
                <w:szCs w:val="20"/>
                <w:lang w:val="ka-GE"/>
              </w:rPr>
              <w:t>გეოგრაფიული</w:t>
            </w:r>
            <w:r w:rsidRPr="00AD1B4D">
              <w:rPr>
                <w:rFonts w:ascii="Sylfaen" w:hAnsi="Sylfaen"/>
                <w:sz w:val="20"/>
                <w:szCs w:val="20"/>
                <w:lang w:val="ka-GE"/>
              </w:rPr>
              <w:t xml:space="preserve"> გარსის მთლიანობის აღქმა და მისი 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  <w:lang w:val="ka-GE"/>
              </w:rPr>
              <w:t>გეოსფეროების</w:t>
            </w:r>
            <w:proofErr w:type="spellEnd"/>
            <w:r w:rsidRPr="00AD1B4D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  <w:lang w:val="ka-GE"/>
              </w:rPr>
              <w:t>ლითოსფერო</w:t>
            </w:r>
            <w:proofErr w:type="spellEnd"/>
            <w:r w:rsidRPr="00AD1B4D">
              <w:rPr>
                <w:rFonts w:ascii="Sylfaen" w:hAnsi="Sylfaen"/>
                <w:sz w:val="20"/>
                <w:szCs w:val="20"/>
                <w:lang w:val="ka-GE"/>
              </w:rPr>
              <w:t xml:space="preserve">, ატმოსფერო, ჰიდროსფერო, ბიოსფერო, 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  <w:lang w:val="ka-GE"/>
              </w:rPr>
              <w:t>ნოოსფერო</w:t>
            </w:r>
            <w:proofErr w:type="spellEnd"/>
            <w:r w:rsidRPr="00AD1B4D">
              <w:rPr>
                <w:rFonts w:ascii="Sylfaen" w:hAnsi="Sylfaen"/>
                <w:sz w:val="20"/>
                <w:szCs w:val="20"/>
                <w:lang w:val="ka-GE"/>
              </w:rPr>
              <w:t>, დედამიწის შინაგანი აგებულება) ურთიერთდამოკიდებულების გაანალიზება;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A0C1B" w:rsidRPr="00AD1B4D" w:rsidRDefault="009A0C1B" w:rsidP="009A0C1B">
            <w:pPr>
              <w:tabs>
                <w:tab w:val="left" w:pos="252"/>
                <w:tab w:val="left" w:pos="9990"/>
              </w:tabs>
              <w:spacing w:after="0" w:line="240" w:lineRule="auto"/>
              <w:ind w:right="162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9A0C1B" w:rsidRPr="00AD1B4D" w:rsidTr="009A0C1B">
        <w:trPr>
          <w:trHeight w:val="69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C1B" w:rsidRPr="00AD1B4D" w:rsidRDefault="009A0C1B" w:rsidP="009A0C1B">
            <w:pPr>
              <w:tabs>
                <w:tab w:val="left" w:pos="9990"/>
              </w:tabs>
              <w:spacing w:after="0" w:line="240" w:lineRule="auto"/>
              <w:ind w:right="-127"/>
              <w:jc w:val="both"/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გეო.საბ</w:t>
            </w:r>
            <w:proofErr w:type="spellEnd"/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.</w:t>
            </w:r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C1B" w:rsidRPr="00AD1B4D" w:rsidRDefault="009A0C1B" w:rsidP="009A0C1B">
            <w:pPr>
              <w:tabs>
                <w:tab w:val="left" w:pos="9990"/>
              </w:tabs>
              <w:spacing w:after="0" w:line="240" w:lineRule="auto"/>
              <w:ind w:right="77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  <w:r w:rsidRPr="00AD1B4D">
              <w:rPr>
                <w:rFonts w:ascii="Sylfaen" w:hAnsi="Sylfaen"/>
                <w:iCs/>
                <w:sz w:val="20"/>
                <w:szCs w:val="20"/>
                <w:lang w:val="ka-GE" w:eastAsia="ru-RU"/>
              </w:rPr>
              <w:t>შინაგანი და გარეგანი ძალების</w:t>
            </w:r>
            <w:r>
              <w:rPr>
                <w:rFonts w:ascii="Sylfaen" w:hAnsi="Sylfaen"/>
                <w:iCs/>
                <w:sz w:val="20"/>
                <w:szCs w:val="20"/>
                <w:lang w:val="ka-GE" w:eastAsia="ru-RU"/>
              </w:rPr>
              <w:t xml:space="preserve"> </w:t>
            </w:r>
            <w:r w:rsidRPr="00AD1B4D">
              <w:rPr>
                <w:rFonts w:ascii="Sylfaen" w:hAnsi="Sylfaen"/>
                <w:iCs/>
                <w:sz w:val="20"/>
                <w:szCs w:val="20"/>
                <w:lang w:val="ka-GE" w:eastAsia="ru-RU"/>
              </w:rPr>
              <w:t>დაკავშირება დედამიწის თანამედროვე სახის ჩამოყალიბების პროცესთან;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A0C1B" w:rsidRPr="00AD1B4D" w:rsidRDefault="009A0C1B" w:rsidP="009A0C1B">
            <w:pPr>
              <w:tabs>
                <w:tab w:val="left" w:pos="252"/>
                <w:tab w:val="left" w:pos="9990"/>
              </w:tabs>
              <w:spacing w:after="0" w:line="240" w:lineRule="auto"/>
              <w:ind w:right="162"/>
              <w:jc w:val="both"/>
              <w:rPr>
                <w:rFonts w:ascii="Sylfaen" w:hAnsi="Sylfaen"/>
                <w:iCs/>
                <w:sz w:val="20"/>
                <w:szCs w:val="20"/>
                <w:lang w:val="ka-GE" w:eastAsia="ru-RU"/>
              </w:rPr>
            </w:pPr>
          </w:p>
        </w:tc>
      </w:tr>
      <w:tr w:rsidR="009A0C1B" w:rsidRPr="00AD1B4D" w:rsidTr="009A0C1B">
        <w:trPr>
          <w:trHeight w:val="70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C1B" w:rsidRPr="00AD1B4D" w:rsidRDefault="009A0C1B" w:rsidP="009A0C1B">
            <w:pPr>
              <w:tabs>
                <w:tab w:val="left" w:pos="9990"/>
              </w:tabs>
              <w:spacing w:after="0" w:line="240" w:lineRule="auto"/>
              <w:ind w:right="-127"/>
              <w:jc w:val="both"/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გეო.საბ</w:t>
            </w:r>
            <w:proofErr w:type="spellEnd"/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.</w:t>
            </w:r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C1B" w:rsidRPr="00AD1B4D" w:rsidRDefault="009A0C1B" w:rsidP="009A0C1B">
            <w:pPr>
              <w:tabs>
                <w:tab w:val="left" w:pos="9990"/>
              </w:tabs>
              <w:spacing w:after="0" w:line="240" w:lineRule="auto"/>
              <w:ind w:right="77"/>
              <w:jc w:val="both"/>
              <w:rPr>
                <w:rFonts w:ascii="Sylfaen" w:hAnsi="Sylfaen"/>
                <w:iCs/>
                <w:sz w:val="20"/>
                <w:szCs w:val="20"/>
                <w:lang w:val="ka-GE" w:eastAsia="ru-RU"/>
              </w:rPr>
            </w:pPr>
            <w:r w:rsidRPr="00AD1B4D">
              <w:rPr>
                <w:rFonts w:ascii="Sylfaen" w:hAnsi="Sylfaen"/>
                <w:iCs/>
                <w:sz w:val="20"/>
                <w:szCs w:val="20"/>
                <w:lang w:val="ka-GE" w:eastAsia="ru-RU"/>
              </w:rPr>
              <w:t>გეოგრაფიული აღმოჩენების მნიშვნელობის გააზრება საზოგადოების განვითარებისთვის;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A0C1B" w:rsidRPr="00AD1B4D" w:rsidRDefault="009A0C1B" w:rsidP="009A0C1B">
            <w:pPr>
              <w:tabs>
                <w:tab w:val="left" w:pos="252"/>
                <w:tab w:val="left" w:pos="9990"/>
              </w:tabs>
              <w:spacing w:after="0" w:line="240" w:lineRule="auto"/>
              <w:ind w:right="162"/>
              <w:jc w:val="both"/>
              <w:rPr>
                <w:rFonts w:ascii="Sylfaen" w:hAnsi="Sylfaen"/>
                <w:iCs/>
                <w:sz w:val="20"/>
                <w:szCs w:val="20"/>
                <w:lang w:val="ka-GE" w:eastAsia="ru-RU"/>
              </w:rPr>
            </w:pPr>
          </w:p>
        </w:tc>
      </w:tr>
      <w:tr w:rsidR="009A0C1B" w:rsidRPr="00AD1B4D" w:rsidTr="009A0C1B">
        <w:trPr>
          <w:trHeight w:val="77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C1B" w:rsidRPr="00AD1B4D" w:rsidRDefault="009A0C1B" w:rsidP="009A0C1B">
            <w:pPr>
              <w:tabs>
                <w:tab w:val="left" w:pos="9990"/>
              </w:tabs>
              <w:spacing w:after="0" w:line="240" w:lineRule="auto"/>
              <w:ind w:right="-127"/>
              <w:jc w:val="both"/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გეო.საბ</w:t>
            </w:r>
            <w:proofErr w:type="spellEnd"/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.</w:t>
            </w:r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  <w:t>7.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C1B" w:rsidRPr="00AD1B4D" w:rsidRDefault="009A0C1B" w:rsidP="009A0C1B">
            <w:pPr>
              <w:tabs>
                <w:tab w:val="left" w:pos="9990"/>
              </w:tabs>
              <w:spacing w:after="0" w:line="240" w:lineRule="auto"/>
              <w:ind w:right="77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  <w:proofErr w:type="spellStart"/>
            <w:r w:rsidRPr="00AD1B4D">
              <w:rPr>
                <w:rFonts w:ascii="Sylfaen" w:hAnsi="Sylfaen"/>
                <w:iCs/>
                <w:color w:val="000000"/>
                <w:sz w:val="20"/>
                <w:szCs w:val="20"/>
                <w:lang w:eastAsia="ru-RU"/>
              </w:rPr>
              <w:t>ბუნებრივი</w:t>
            </w:r>
            <w:proofErr w:type="spellEnd"/>
            <w:r>
              <w:rPr>
                <w:rFonts w:ascii="Sylfaen" w:hAnsi="Sylfaen"/>
                <w:iCs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AD1B4D">
              <w:rPr>
                <w:rFonts w:ascii="Sylfaen" w:hAnsi="Sylfaen"/>
                <w:iCs/>
                <w:color w:val="000000"/>
                <w:sz w:val="20"/>
                <w:szCs w:val="20"/>
                <w:lang w:eastAsia="ru-RU"/>
              </w:rPr>
              <w:t>პირობების</w:t>
            </w:r>
            <w:proofErr w:type="spellEnd"/>
            <w:r w:rsidRPr="00AD1B4D">
              <w:rPr>
                <w:rFonts w:ascii="Sylfaen" w:hAnsi="Sylfaen"/>
                <w:iCs/>
                <w:color w:val="000000"/>
                <w:sz w:val="20"/>
                <w:szCs w:val="20"/>
                <w:lang w:val="ka-GE" w:eastAsia="ru-RU"/>
              </w:rPr>
              <w:t>ა და რესურსების</w:t>
            </w:r>
            <w:r>
              <w:rPr>
                <w:rFonts w:ascii="Sylfaen" w:hAnsi="Sylfaen"/>
                <w:iCs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AD1B4D">
              <w:rPr>
                <w:rFonts w:ascii="Sylfaen" w:hAnsi="Sylfaen"/>
                <w:iCs/>
                <w:color w:val="000000"/>
                <w:sz w:val="20"/>
                <w:szCs w:val="20"/>
                <w:lang w:eastAsia="ru-RU"/>
              </w:rPr>
              <w:t>ზეგავლენის</w:t>
            </w:r>
            <w:proofErr w:type="spellEnd"/>
            <w:r>
              <w:rPr>
                <w:rFonts w:ascii="Sylfaen" w:hAnsi="Sylfaen"/>
                <w:iCs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AD1B4D">
              <w:rPr>
                <w:rFonts w:ascii="Sylfaen" w:hAnsi="Sylfaen"/>
                <w:iCs/>
                <w:color w:val="000000"/>
                <w:sz w:val="20"/>
                <w:szCs w:val="20"/>
                <w:lang w:eastAsia="ru-RU"/>
              </w:rPr>
              <w:t>გაანალიზება</w:t>
            </w:r>
            <w:proofErr w:type="spellEnd"/>
            <w:r>
              <w:rPr>
                <w:rFonts w:ascii="Sylfaen" w:hAnsi="Sylfaen"/>
                <w:iCs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AD1B4D">
              <w:rPr>
                <w:rFonts w:ascii="Sylfaen" w:hAnsi="Sylfaen"/>
                <w:iCs/>
                <w:color w:val="000000"/>
                <w:sz w:val="20"/>
                <w:szCs w:val="20"/>
                <w:lang w:eastAsia="ru-RU"/>
              </w:rPr>
              <w:t>მოსახლეობის</w:t>
            </w:r>
            <w:proofErr w:type="spellEnd"/>
            <w:r>
              <w:rPr>
                <w:rFonts w:ascii="Sylfaen" w:hAnsi="Sylfaen"/>
                <w:iCs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AD1B4D">
              <w:rPr>
                <w:rFonts w:ascii="Sylfaen" w:hAnsi="Sylfaen"/>
                <w:iCs/>
                <w:color w:val="000000"/>
                <w:sz w:val="20"/>
                <w:szCs w:val="20"/>
                <w:lang w:val="ka-GE" w:eastAsia="ru-RU"/>
              </w:rPr>
              <w:t xml:space="preserve">სამეურნეო </w:t>
            </w:r>
            <w:proofErr w:type="spellStart"/>
            <w:r w:rsidRPr="00AD1B4D">
              <w:rPr>
                <w:rFonts w:ascii="Sylfaen" w:hAnsi="Sylfaen"/>
                <w:iCs/>
                <w:color w:val="000000"/>
                <w:sz w:val="20"/>
                <w:szCs w:val="20"/>
                <w:lang w:eastAsia="ru-RU"/>
              </w:rPr>
              <w:t>საქმიანობასა</w:t>
            </w:r>
            <w:proofErr w:type="spellEnd"/>
            <w:r>
              <w:rPr>
                <w:rFonts w:ascii="Sylfaen" w:hAnsi="Sylfaen"/>
                <w:iCs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AD1B4D">
              <w:rPr>
                <w:rFonts w:ascii="Sylfaen" w:hAnsi="Sylfaen"/>
                <w:iCs/>
                <w:color w:val="000000"/>
                <w:sz w:val="20"/>
                <w:szCs w:val="20"/>
                <w:lang w:eastAsia="ru-RU"/>
              </w:rPr>
              <w:t>და</w:t>
            </w:r>
            <w:proofErr w:type="spellEnd"/>
            <w:r>
              <w:rPr>
                <w:rFonts w:ascii="Sylfaen" w:hAnsi="Sylfaen"/>
                <w:iCs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AD1B4D">
              <w:rPr>
                <w:rFonts w:ascii="Sylfaen" w:hAnsi="Sylfaen"/>
                <w:iCs/>
                <w:color w:val="000000"/>
                <w:sz w:val="20"/>
                <w:szCs w:val="20"/>
                <w:lang w:eastAsia="ru-RU"/>
              </w:rPr>
              <w:t>ცხოვრების</w:t>
            </w:r>
            <w:proofErr w:type="spellEnd"/>
            <w:r>
              <w:rPr>
                <w:rFonts w:ascii="Sylfaen" w:hAnsi="Sylfaen"/>
                <w:iCs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AD1B4D">
              <w:rPr>
                <w:rFonts w:ascii="Sylfaen" w:hAnsi="Sylfaen"/>
                <w:iCs/>
                <w:color w:val="000000"/>
                <w:sz w:val="20"/>
                <w:szCs w:val="20"/>
                <w:lang w:eastAsia="ru-RU"/>
              </w:rPr>
              <w:t>წესზე</w:t>
            </w:r>
            <w:proofErr w:type="spellEnd"/>
            <w:r w:rsidRPr="00AD1B4D">
              <w:rPr>
                <w:rFonts w:ascii="Sylfaen" w:hAnsi="Sylfaen"/>
                <w:iCs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A0C1B" w:rsidRPr="00AD1B4D" w:rsidRDefault="009A0C1B" w:rsidP="009A0C1B">
            <w:pPr>
              <w:tabs>
                <w:tab w:val="left" w:pos="252"/>
                <w:tab w:val="left" w:pos="9990"/>
              </w:tabs>
              <w:spacing w:after="0" w:line="240" w:lineRule="auto"/>
              <w:ind w:right="162"/>
              <w:jc w:val="both"/>
              <w:rPr>
                <w:rFonts w:ascii="Sylfaen" w:hAnsi="Sylfaen"/>
                <w:iCs/>
                <w:color w:val="000000"/>
                <w:sz w:val="20"/>
                <w:szCs w:val="20"/>
                <w:lang w:val="ka-GE" w:eastAsia="ru-RU"/>
              </w:rPr>
            </w:pPr>
          </w:p>
        </w:tc>
      </w:tr>
      <w:tr w:rsidR="009A0C1B" w:rsidRPr="00AD1B4D" w:rsidTr="009A0C1B">
        <w:trPr>
          <w:trHeight w:val="91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C1B" w:rsidRPr="00AD1B4D" w:rsidRDefault="009A0C1B" w:rsidP="009A0C1B">
            <w:pPr>
              <w:tabs>
                <w:tab w:val="left" w:pos="9990"/>
              </w:tabs>
              <w:spacing w:after="0" w:line="240" w:lineRule="auto"/>
              <w:ind w:right="-127"/>
              <w:jc w:val="both"/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</w:pPr>
            <w:proofErr w:type="spellStart"/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გეო.საბ</w:t>
            </w:r>
            <w:proofErr w:type="spellEnd"/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.</w:t>
            </w:r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  <w:t>8.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C1B" w:rsidRPr="00AD1B4D" w:rsidRDefault="009A0C1B" w:rsidP="009A0C1B">
            <w:pPr>
              <w:tabs>
                <w:tab w:val="left" w:pos="9990"/>
              </w:tabs>
              <w:spacing w:after="0" w:line="240" w:lineRule="auto"/>
              <w:ind w:right="77"/>
              <w:jc w:val="both"/>
              <w:rPr>
                <w:rFonts w:ascii="Sylfaen" w:hAnsi="Sylfaen"/>
                <w:iCs/>
                <w:color w:val="000000"/>
                <w:sz w:val="20"/>
                <w:szCs w:val="20"/>
                <w:lang w:val="ka-GE" w:eastAsia="ru-RU"/>
              </w:rPr>
            </w:pPr>
            <w:r w:rsidRPr="00AD1B4D">
              <w:rPr>
                <w:rFonts w:ascii="Sylfaen" w:hAnsi="Sylfaen"/>
                <w:iCs/>
                <w:color w:val="000000"/>
                <w:sz w:val="20"/>
                <w:szCs w:val="20"/>
                <w:lang w:val="ka-GE" w:eastAsia="ru-RU"/>
              </w:rPr>
              <w:t>მოსახლეობის  ძირითადი მახასიათებლების (ბუნებრივი და მექანიკური მოძრაობა, სტრუქტურა, სიმჭიდროვე, განსახლება) ცვალებადობის გამომწვევი მიზეზებისა და შედეგების გააზრება;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0C1B" w:rsidRPr="00AD1B4D" w:rsidRDefault="009A0C1B" w:rsidP="009A0C1B">
            <w:pPr>
              <w:tabs>
                <w:tab w:val="left" w:pos="252"/>
                <w:tab w:val="left" w:pos="9990"/>
              </w:tabs>
              <w:spacing w:after="0" w:line="240" w:lineRule="auto"/>
              <w:ind w:right="162"/>
              <w:jc w:val="both"/>
              <w:rPr>
                <w:rFonts w:ascii="Sylfaen" w:hAnsi="Sylfaen"/>
                <w:iCs/>
                <w:color w:val="000000"/>
                <w:sz w:val="20"/>
                <w:szCs w:val="20"/>
                <w:lang w:val="ka-GE" w:eastAsia="ru-RU"/>
              </w:rPr>
            </w:pPr>
          </w:p>
        </w:tc>
      </w:tr>
      <w:tr w:rsidR="009A0C1B" w:rsidRPr="00AD1B4D" w:rsidTr="009A0C1B">
        <w:trPr>
          <w:trHeight w:val="68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C1B" w:rsidRPr="00AD1B4D" w:rsidRDefault="009A0C1B" w:rsidP="009A0C1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127"/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</w:pPr>
            <w:proofErr w:type="spellStart"/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გეო.საბ</w:t>
            </w:r>
            <w:proofErr w:type="spellEnd"/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.</w:t>
            </w:r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  <w:t>9.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C1B" w:rsidRPr="00AD1B4D" w:rsidRDefault="009A0C1B" w:rsidP="009A0C1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proofErr w:type="spellStart"/>
            <w:r w:rsidRPr="002713A6">
              <w:rPr>
                <w:rFonts w:ascii="Sylfaen" w:hAnsi="Sylfaen"/>
                <w:iCs/>
                <w:sz w:val="20"/>
                <w:szCs w:val="20"/>
                <w:lang w:eastAsia="ru-RU"/>
              </w:rPr>
              <w:t>ცალკეული</w:t>
            </w:r>
            <w:proofErr w:type="spellEnd"/>
            <w:r>
              <w:rPr>
                <w:rFonts w:ascii="Sylfaen" w:hAnsi="Sylfaen"/>
                <w:iCs/>
                <w:sz w:val="20"/>
                <w:szCs w:val="20"/>
                <w:lang w:val="ka-GE" w:eastAsia="ru-RU"/>
              </w:rPr>
              <w:t xml:space="preserve"> </w:t>
            </w:r>
            <w:r w:rsidRPr="002713A6">
              <w:rPr>
                <w:rFonts w:ascii="Sylfaen" w:hAnsi="Sylfaen"/>
                <w:iCs/>
                <w:sz w:val="20"/>
                <w:szCs w:val="20"/>
                <w:lang w:val="ka-GE" w:eastAsia="ru-RU"/>
              </w:rPr>
              <w:t>გეოგრაფიული</w:t>
            </w:r>
            <w:r>
              <w:rPr>
                <w:rFonts w:ascii="Sylfaen" w:hAnsi="Sylfaen"/>
                <w:iCs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2713A6">
              <w:rPr>
                <w:rFonts w:ascii="Sylfaen" w:hAnsi="Sylfaen"/>
                <w:iCs/>
                <w:sz w:val="20"/>
                <w:szCs w:val="20"/>
                <w:lang w:eastAsia="ru-RU"/>
              </w:rPr>
              <w:t>ერთეულების</w:t>
            </w:r>
            <w:proofErr w:type="spellEnd"/>
            <w:r w:rsidRPr="002713A6">
              <w:rPr>
                <w:rFonts w:ascii="Sylfaen" w:hAnsi="Sylfaen"/>
                <w:iCs/>
                <w:sz w:val="20"/>
                <w:szCs w:val="20"/>
                <w:lang w:val="ka-GE" w:eastAsia="ru-RU"/>
              </w:rPr>
              <w:t xml:space="preserve"> (კონტინენტი</w:t>
            </w:r>
            <w:r>
              <w:rPr>
                <w:rFonts w:ascii="Sylfaen" w:hAnsi="Sylfaen"/>
                <w:iCs/>
                <w:sz w:val="20"/>
                <w:szCs w:val="20"/>
                <w:lang w:val="ka-GE" w:eastAsia="ru-RU"/>
              </w:rPr>
              <w:t xml:space="preserve">, </w:t>
            </w:r>
            <w:r w:rsidRPr="002713A6">
              <w:rPr>
                <w:rFonts w:ascii="Sylfaen" w:hAnsi="Sylfaen"/>
                <w:iCs/>
                <w:sz w:val="20"/>
                <w:szCs w:val="20"/>
                <w:lang w:val="ka-GE" w:eastAsia="ru-RU"/>
              </w:rPr>
              <w:t>რეგიონი,</w:t>
            </w:r>
            <w:r>
              <w:rPr>
                <w:rFonts w:ascii="Sylfaen" w:hAnsi="Sylfaen"/>
                <w:iCs/>
                <w:sz w:val="20"/>
                <w:szCs w:val="20"/>
                <w:lang w:val="ka-GE" w:eastAsia="ru-RU"/>
              </w:rPr>
              <w:t xml:space="preserve"> ბუნებრივი ზონა, ლანდშაფტი</w:t>
            </w:r>
            <w:r w:rsidRPr="002713A6">
              <w:rPr>
                <w:rFonts w:ascii="Sylfaen" w:hAnsi="Sylfaen"/>
                <w:iCs/>
                <w:sz w:val="20"/>
                <w:szCs w:val="20"/>
                <w:lang w:val="ka-GE" w:eastAsia="ru-RU"/>
              </w:rPr>
              <w:t xml:space="preserve">) </w:t>
            </w:r>
            <w:proofErr w:type="spellStart"/>
            <w:r w:rsidRPr="002713A6">
              <w:rPr>
                <w:rFonts w:ascii="Sylfaen" w:hAnsi="Sylfaen"/>
                <w:iCs/>
                <w:sz w:val="20"/>
                <w:szCs w:val="20"/>
                <w:lang w:eastAsia="ru-RU"/>
              </w:rPr>
              <w:t>კომპლექსური</w:t>
            </w:r>
            <w:proofErr w:type="spellEnd"/>
            <w:r>
              <w:rPr>
                <w:rFonts w:ascii="Sylfaen" w:hAnsi="Sylfaen"/>
                <w:iCs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2713A6">
              <w:rPr>
                <w:rFonts w:ascii="Sylfaen" w:hAnsi="Sylfaen"/>
                <w:iCs/>
                <w:sz w:val="20"/>
                <w:szCs w:val="20"/>
                <w:lang w:eastAsia="ru-RU"/>
              </w:rPr>
              <w:t>დახასიათება</w:t>
            </w:r>
            <w:proofErr w:type="spellEnd"/>
            <w:r w:rsidRPr="002713A6">
              <w:rPr>
                <w:rFonts w:ascii="Sylfaen" w:hAnsi="Sylfaen"/>
                <w:iCs/>
                <w:sz w:val="20"/>
                <w:szCs w:val="20"/>
                <w:lang w:val="ka-GE" w:eastAsia="ru-RU"/>
              </w:rPr>
              <w:t>;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A0C1B" w:rsidRPr="00AD1B4D" w:rsidRDefault="009A0C1B" w:rsidP="009A0C1B">
            <w:pPr>
              <w:tabs>
                <w:tab w:val="left" w:pos="252"/>
                <w:tab w:val="left" w:pos="9990"/>
              </w:tabs>
              <w:spacing w:after="0" w:line="240" w:lineRule="auto"/>
              <w:ind w:right="162"/>
              <w:jc w:val="both"/>
              <w:rPr>
                <w:rFonts w:ascii="Sylfaen" w:hAnsi="Sylfaen"/>
                <w:iCs/>
                <w:sz w:val="20"/>
                <w:szCs w:val="20"/>
                <w:lang w:val="ka-GE" w:eastAsia="ru-RU"/>
              </w:rPr>
            </w:pPr>
          </w:p>
        </w:tc>
      </w:tr>
      <w:tr w:rsidR="009A0C1B" w:rsidRPr="00AD1B4D" w:rsidTr="009A0C1B">
        <w:trPr>
          <w:trHeight w:val="36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A0C1B" w:rsidRPr="00AD1B4D" w:rsidRDefault="009A0C1B" w:rsidP="009A0C1B">
            <w:pPr>
              <w:tabs>
                <w:tab w:val="left" w:pos="9990"/>
              </w:tabs>
              <w:spacing w:after="0" w:line="240" w:lineRule="auto"/>
              <w:ind w:right="-127"/>
              <w:contextualSpacing/>
              <w:jc w:val="center"/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0C1B" w:rsidRPr="00AD1B4D" w:rsidRDefault="009A0C1B" w:rsidP="009A0C1B">
            <w:pPr>
              <w:tabs>
                <w:tab w:val="left" w:pos="9990"/>
              </w:tabs>
              <w:spacing w:after="0" w:line="240" w:lineRule="auto"/>
              <w:ind w:right="270"/>
              <w:contextualSpacing/>
              <w:jc w:val="both"/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</w:pPr>
            <w:proofErr w:type="spellStart"/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მიმართულება</w:t>
            </w:r>
            <w:proofErr w:type="spellEnd"/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AD1B4D">
              <w:rPr>
                <w:rFonts w:ascii="Sylfaen" w:hAnsi="Sylfaen"/>
                <w:b/>
                <w:sz w:val="20"/>
                <w:szCs w:val="20"/>
              </w:rPr>
              <w:t>მდგრადი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hAnsi="Sylfaen"/>
                <w:b/>
                <w:sz w:val="20"/>
                <w:szCs w:val="20"/>
              </w:rPr>
              <w:t>განვითარება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AD1B4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 </w:t>
            </w:r>
            <w:proofErr w:type="spellStart"/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უსაფრთხოება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A0C1B" w:rsidRPr="00AD1B4D" w:rsidRDefault="009A0C1B" w:rsidP="009A0C1B">
            <w:pPr>
              <w:tabs>
                <w:tab w:val="left" w:pos="252"/>
                <w:tab w:val="left" w:pos="9990"/>
              </w:tabs>
              <w:spacing w:after="0" w:line="240" w:lineRule="auto"/>
              <w:ind w:right="162"/>
              <w:jc w:val="both"/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</w:pPr>
          </w:p>
        </w:tc>
      </w:tr>
      <w:tr w:rsidR="009A0C1B" w:rsidRPr="00AD1B4D" w:rsidTr="009A0C1B">
        <w:trPr>
          <w:trHeight w:val="38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A0C1B" w:rsidRPr="00AD1B4D" w:rsidRDefault="009A0C1B" w:rsidP="009A0C1B">
            <w:pPr>
              <w:tabs>
                <w:tab w:val="left" w:pos="9990"/>
              </w:tabs>
              <w:spacing w:after="0" w:line="240" w:lineRule="auto"/>
              <w:ind w:right="-127"/>
              <w:contextualSpacing/>
              <w:jc w:val="both"/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A0C1B" w:rsidRPr="00AD1B4D" w:rsidRDefault="009A0C1B" w:rsidP="009A0C1B">
            <w:pPr>
              <w:tabs>
                <w:tab w:val="left" w:pos="9990"/>
              </w:tabs>
              <w:spacing w:after="0" w:line="240" w:lineRule="auto"/>
              <w:ind w:right="270"/>
              <w:contextualSpacing/>
              <w:jc w:val="both"/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</w:pPr>
            <w:proofErr w:type="spellStart"/>
            <w:r w:rsidRPr="00AD1B4D">
              <w:rPr>
                <w:rFonts w:ascii="Sylfaen" w:eastAsia="Calibri" w:hAnsi="Sylfaen" w:cs="AcadNusx"/>
                <w:bCs/>
                <w:sz w:val="20"/>
                <w:szCs w:val="20"/>
              </w:rPr>
              <w:t>მოსწავლემ</w:t>
            </w:r>
            <w:proofErr w:type="spellEnd"/>
            <w:r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eastAsia="Calibri" w:hAnsi="Sylfaen" w:cs="AcadNusx"/>
                <w:bCs/>
                <w:sz w:val="20"/>
                <w:szCs w:val="20"/>
              </w:rPr>
              <w:t>უნდა</w:t>
            </w:r>
            <w:proofErr w:type="spellEnd"/>
            <w:r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eastAsia="Calibri" w:hAnsi="Sylfaen" w:cs="AcadNusx"/>
                <w:bCs/>
                <w:sz w:val="20"/>
                <w:szCs w:val="20"/>
              </w:rPr>
              <w:t>შეძლოს</w:t>
            </w:r>
            <w:proofErr w:type="spellEnd"/>
            <w:r w:rsidRPr="00AD1B4D">
              <w:rPr>
                <w:rFonts w:ascii="Sylfaen" w:eastAsia="Calibri" w:hAnsi="Sylfaen" w:cs="AcadNusx"/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A0C1B" w:rsidRPr="00AD1B4D" w:rsidRDefault="009A0C1B" w:rsidP="009A0C1B">
            <w:pPr>
              <w:tabs>
                <w:tab w:val="left" w:pos="252"/>
                <w:tab w:val="left" w:pos="9990"/>
              </w:tabs>
              <w:spacing w:after="0" w:line="240" w:lineRule="auto"/>
              <w:ind w:right="162"/>
              <w:jc w:val="both"/>
              <w:rPr>
                <w:rFonts w:ascii="Sylfaen" w:eastAsia="Calibri" w:hAnsi="Sylfaen" w:cs="AcadNusx"/>
                <w:bCs/>
                <w:sz w:val="20"/>
                <w:szCs w:val="20"/>
              </w:rPr>
            </w:pPr>
          </w:p>
        </w:tc>
      </w:tr>
      <w:tr w:rsidR="009A0C1B" w:rsidRPr="00AD1B4D" w:rsidTr="009A0C1B">
        <w:trPr>
          <w:trHeight w:val="37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C1B" w:rsidRPr="00AD1B4D" w:rsidRDefault="009A0C1B" w:rsidP="009A0C1B">
            <w:pPr>
              <w:tabs>
                <w:tab w:val="left" w:pos="9990"/>
              </w:tabs>
              <w:spacing w:after="0" w:line="240" w:lineRule="auto"/>
              <w:ind w:right="-127"/>
              <w:jc w:val="both"/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გეო.საბ</w:t>
            </w:r>
            <w:proofErr w:type="spellEnd"/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.</w:t>
            </w:r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  <w:t>10.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C1B" w:rsidRPr="00AD1B4D" w:rsidRDefault="009A0C1B" w:rsidP="009A0C1B">
            <w:pPr>
              <w:tabs>
                <w:tab w:val="left" w:pos="9990"/>
              </w:tabs>
              <w:spacing w:after="0" w:line="240" w:lineRule="auto"/>
              <w:ind w:right="162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გარემოსადმი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მზრუნველი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დამოკიდებულების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გამოვლენა</w:t>
            </w:r>
            <w:proofErr w:type="spellEnd"/>
            <w:r w:rsidRPr="00AD1B4D">
              <w:rPr>
                <w:rFonts w:ascii="Sylfaen" w:hAnsi="Sylfaen"/>
                <w:sz w:val="20"/>
                <w:szCs w:val="20"/>
              </w:rPr>
              <w:t>;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A0C1B" w:rsidRPr="00AD1B4D" w:rsidRDefault="009A0C1B" w:rsidP="009A0C1B">
            <w:pPr>
              <w:tabs>
                <w:tab w:val="left" w:pos="252"/>
                <w:tab w:val="left" w:pos="9990"/>
              </w:tabs>
              <w:spacing w:after="0" w:line="240" w:lineRule="auto"/>
              <w:ind w:right="16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0C1B" w:rsidRPr="00AD1B4D" w:rsidTr="009A0C1B">
        <w:trPr>
          <w:trHeight w:val="47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C1B" w:rsidRPr="00AD1B4D" w:rsidRDefault="009A0C1B" w:rsidP="009A0C1B">
            <w:pPr>
              <w:tabs>
                <w:tab w:val="left" w:pos="9990"/>
              </w:tabs>
              <w:spacing w:after="0" w:line="240" w:lineRule="auto"/>
              <w:ind w:right="-127"/>
              <w:jc w:val="both"/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</w:pPr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lastRenderedPageBreak/>
              <w:t>გეო.საბ.1</w:t>
            </w:r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C1B" w:rsidRPr="00AD1B4D" w:rsidRDefault="009A0C1B" w:rsidP="009A0C1B">
            <w:pPr>
              <w:tabs>
                <w:tab w:val="left" w:pos="9990"/>
              </w:tabs>
              <w:spacing w:after="0" w:line="240" w:lineRule="auto"/>
              <w:ind w:right="16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AD1B4D">
              <w:rPr>
                <w:rFonts w:ascii="Sylfaen" w:hAnsi="Sylfaen" w:cs="Sylfaen"/>
                <w:color w:val="000000"/>
                <w:sz w:val="20"/>
                <w:szCs w:val="20"/>
              </w:rPr>
              <w:t>მდგრადი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hAnsi="Sylfaen" w:cs="Sylfaen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გ</w:t>
            </w:r>
            <w:r w:rsidRPr="00AD1B4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არემოსდაცვითი, სოციალური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და </w:t>
            </w:r>
            <w:r w:rsidRPr="00AD1B4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ეკონომიკური </w:t>
            </w:r>
            <w:r w:rsidRPr="00AD1B4D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მნიშვნელობის გააზრება მოსახლეობის კეთილდღეობისთვის;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0C1B" w:rsidRPr="00AD1B4D" w:rsidRDefault="009A0C1B" w:rsidP="009A0C1B">
            <w:pPr>
              <w:tabs>
                <w:tab w:val="left" w:pos="252"/>
                <w:tab w:val="left" w:pos="9990"/>
              </w:tabs>
              <w:spacing w:after="0" w:line="240" w:lineRule="auto"/>
              <w:ind w:right="16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0C1B" w:rsidRPr="00AD1B4D" w:rsidTr="009A0C1B">
        <w:trPr>
          <w:trHeight w:val="62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C1B" w:rsidRPr="00AD1B4D" w:rsidRDefault="009A0C1B" w:rsidP="009A0C1B">
            <w:pPr>
              <w:tabs>
                <w:tab w:val="left" w:pos="9990"/>
              </w:tabs>
              <w:spacing w:after="0" w:line="240" w:lineRule="auto"/>
              <w:ind w:right="-127"/>
              <w:jc w:val="both"/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</w:pPr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lastRenderedPageBreak/>
              <w:t>გეო.საბ.1</w:t>
            </w:r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C1B" w:rsidRPr="00AD1B4D" w:rsidRDefault="009A0C1B" w:rsidP="009A0C1B">
            <w:pPr>
              <w:tabs>
                <w:tab w:val="left" w:pos="9990"/>
              </w:tabs>
              <w:spacing w:after="0" w:line="240" w:lineRule="auto"/>
              <w:ind w:right="77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D1B4D">
              <w:rPr>
                <w:rFonts w:ascii="Sylfaen" w:hAnsi="Sylfaen"/>
                <w:iCs/>
                <w:color w:val="000000"/>
                <w:sz w:val="20"/>
                <w:szCs w:val="20"/>
                <w:lang w:eastAsia="ru-RU"/>
              </w:rPr>
              <w:t>გარემოზე</w:t>
            </w:r>
            <w:proofErr w:type="spellEnd"/>
            <w:r>
              <w:rPr>
                <w:rFonts w:ascii="Sylfaen" w:hAnsi="Sylfaen"/>
                <w:iCs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AD1B4D">
              <w:rPr>
                <w:rFonts w:ascii="Sylfaen" w:hAnsi="Sylfaen"/>
                <w:iCs/>
                <w:color w:val="000000"/>
                <w:sz w:val="20"/>
                <w:szCs w:val="20"/>
                <w:lang w:val="ka-GE" w:eastAsia="ru-RU"/>
              </w:rPr>
              <w:t>ადამიანის საქმიანობის (</w:t>
            </w:r>
            <w:proofErr w:type="spellStart"/>
            <w:r w:rsidRPr="00AD1B4D">
              <w:rPr>
                <w:rFonts w:ascii="Sylfaen" w:hAnsi="Sylfaen"/>
                <w:iCs/>
                <w:color w:val="000000"/>
                <w:sz w:val="20"/>
                <w:szCs w:val="20"/>
                <w:lang w:eastAsia="ru-RU"/>
              </w:rPr>
              <w:t>ანთროპოგენური</w:t>
            </w:r>
            <w:proofErr w:type="spellEnd"/>
            <w:r>
              <w:rPr>
                <w:rFonts w:ascii="Sylfaen" w:hAnsi="Sylfaen"/>
                <w:iCs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AD1B4D">
              <w:rPr>
                <w:rFonts w:ascii="Sylfaen" w:hAnsi="Sylfaen"/>
                <w:iCs/>
                <w:color w:val="000000"/>
                <w:sz w:val="20"/>
                <w:szCs w:val="20"/>
                <w:lang w:eastAsia="ru-RU"/>
              </w:rPr>
              <w:t>ზემოქმედების</w:t>
            </w:r>
            <w:proofErr w:type="spellEnd"/>
            <w:r w:rsidRPr="00AD1B4D">
              <w:rPr>
                <w:rFonts w:ascii="Sylfaen" w:hAnsi="Sylfaen"/>
                <w:iCs/>
                <w:color w:val="000000"/>
                <w:sz w:val="20"/>
                <w:szCs w:val="20"/>
                <w:lang w:val="ka-GE" w:eastAsia="ru-RU"/>
              </w:rPr>
              <w:t xml:space="preserve">) </w:t>
            </w:r>
            <w:proofErr w:type="spellStart"/>
            <w:r w:rsidRPr="00AD1B4D">
              <w:rPr>
                <w:rFonts w:ascii="Sylfaen" w:hAnsi="Sylfaen"/>
                <w:iCs/>
                <w:color w:val="000000"/>
                <w:sz w:val="20"/>
                <w:szCs w:val="20"/>
                <w:lang w:eastAsia="ru-RU"/>
              </w:rPr>
              <w:t>შედეგების</w:t>
            </w:r>
            <w:proofErr w:type="spellEnd"/>
            <w:r>
              <w:rPr>
                <w:rFonts w:ascii="Sylfaen" w:hAnsi="Sylfaen"/>
                <w:iCs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proofErr w:type="spellStart"/>
            <w:r w:rsidRPr="00AD1B4D">
              <w:rPr>
                <w:rFonts w:ascii="Sylfaen" w:hAnsi="Sylfaen"/>
                <w:iCs/>
                <w:color w:val="000000"/>
                <w:sz w:val="20"/>
                <w:szCs w:val="20"/>
                <w:lang w:eastAsia="ru-RU"/>
              </w:rPr>
              <w:t>შეფასება</w:t>
            </w:r>
            <w:proofErr w:type="spellEnd"/>
            <w:r w:rsidRPr="00AD1B4D">
              <w:rPr>
                <w:rFonts w:ascii="Sylfaen" w:hAnsi="Sylfaen"/>
                <w:iCs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C1B" w:rsidRPr="00AD1B4D" w:rsidRDefault="009A0C1B" w:rsidP="009A0C1B">
            <w:pPr>
              <w:tabs>
                <w:tab w:val="left" w:pos="9990"/>
              </w:tabs>
              <w:spacing w:after="0" w:line="240" w:lineRule="auto"/>
              <w:ind w:right="7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0C1B" w:rsidRPr="00AD1B4D" w:rsidTr="009A0C1B">
        <w:trPr>
          <w:trHeight w:val="124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C1B" w:rsidRPr="00AD1B4D" w:rsidRDefault="009A0C1B" w:rsidP="009A0C1B">
            <w:pPr>
              <w:tabs>
                <w:tab w:val="left" w:pos="9990"/>
              </w:tabs>
              <w:spacing w:after="0" w:line="240" w:lineRule="auto"/>
              <w:ind w:right="-127"/>
              <w:jc w:val="both"/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</w:pPr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</w:rPr>
              <w:t>გეო.საბ.1</w:t>
            </w:r>
            <w:r w:rsidRPr="00AD1B4D"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C1B" w:rsidRPr="00AD1B4D" w:rsidRDefault="009A0C1B" w:rsidP="009A0C1B">
            <w:pPr>
              <w:tabs>
                <w:tab w:val="left" w:pos="9990"/>
              </w:tabs>
              <w:spacing w:after="0" w:line="240" w:lineRule="auto"/>
              <w:ind w:right="77"/>
              <w:jc w:val="both"/>
              <w:rPr>
                <w:rFonts w:ascii="Sylfaen" w:hAnsi="Sylfae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სხვადასხვა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სახის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D1B4D">
              <w:rPr>
                <w:rFonts w:ascii="Sylfaen" w:hAnsi="Sylfaen"/>
                <w:sz w:val="20"/>
                <w:szCs w:val="20"/>
                <w:lang w:val="ka-GE"/>
              </w:rPr>
              <w:t xml:space="preserve">ბუნებრივი კატასტროფის ნიშნების ამოცნობა; წარმოქმნის 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მიზეზების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გაანალიზება</w:t>
            </w:r>
            <w:r w:rsidRPr="00AD1B4D">
              <w:rPr>
                <w:rFonts w:ascii="Sylfaen" w:hAnsi="Sylfaen"/>
                <w:sz w:val="20"/>
                <w:szCs w:val="20"/>
              </w:rPr>
              <w:t xml:space="preserve">; </w:t>
            </w:r>
            <w:r w:rsidRPr="00AD1B4D">
              <w:rPr>
                <w:rFonts w:ascii="Sylfaen" w:hAnsi="Sylfaen"/>
                <w:sz w:val="20"/>
                <w:szCs w:val="20"/>
                <w:lang w:val="ka-GE"/>
              </w:rPr>
              <w:t xml:space="preserve">მათი </w:t>
            </w:r>
            <w:proofErr w:type="spellStart"/>
            <w:r w:rsidRPr="00AD1B4D">
              <w:rPr>
                <w:rFonts w:ascii="Sylfaen" w:hAnsi="Sylfaen"/>
                <w:sz w:val="20"/>
                <w:szCs w:val="20"/>
              </w:rPr>
              <w:t>თავიდან</w:t>
            </w:r>
            <w:proofErr w:type="spellEnd"/>
            <w:r w:rsidRPr="00AD1B4D">
              <w:rPr>
                <w:rFonts w:ascii="Sylfaen" w:hAnsi="Sylfaen"/>
                <w:sz w:val="20"/>
                <w:szCs w:val="20"/>
                <w:lang w:val="ka-GE"/>
              </w:rPr>
              <w:t xml:space="preserve"> აცილებისთვის/ზიანის შერბილებისთვის  საჭირო ღონისძიებების მნიშვნელობის გააზრება; </w:t>
            </w:r>
            <w:proofErr w:type="spellStart"/>
            <w:r w:rsidRPr="00A92D0F">
              <w:rPr>
                <w:rFonts w:ascii="Sylfaen" w:hAnsi="Sylfaen"/>
                <w:sz w:val="20"/>
                <w:szCs w:val="20"/>
              </w:rPr>
              <w:t>უსაფრთხო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2D0F">
              <w:rPr>
                <w:rFonts w:ascii="Sylfaen" w:hAnsi="Sylfaen"/>
                <w:sz w:val="20"/>
                <w:szCs w:val="20"/>
              </w:rPr>
              <w:t>ქცევის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2D0F">
              <w:rPr>
                <w:rFonts w:ascii="Sylfaen" w:hAnsi="Sylfaen"/>
                <w:sz w:val="20"/>
                <w:szCs w:val="20"/>
              </w:rPr>
              <w:t>წესების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2D0F">
              <w:rPr>
                <w:rFonts w:ascii="Sylfaen" w:hAnsi="Sylfaen"/>
                <w:sz w:val="20"/>
                <w:szCs w:val="20"/>
              </w:rPr>
              <w:t>დაცვა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C1B" w:rsidRPr="00AD1B4D" w:rsidRDefault="009A0C1B" w:rsidP="009A0C1B">
            <w:pPr>
              <w:tabs>
                <w:tab w:val="left" w:pos="9990"/>
              </w:tabs>
              <w:spacing w:after="0" w:line="240" w:lineRule="auto"/>
              <w:ind w:right="77"/>
              <w:jc w:val="both"/>
              <w:rPr>
                <w:rFonts w:ascii="Sylfaen" w:hAnsi="Sylfae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0C1B" w:rsidRPr="007003B1" w:rsidRDefault="009A0C1B" w:rsidP="002A0F60">
      <w:pPr>
        <w:pStyle w:val="ListParagraph"/>
        <w:tabs>
          <w:tab w:val="left" w:pos="810"/>
        </w:tabs>
        <w:ind w:left="-270"/>
        <w:jc w:val="both"/>
        <w:rPr>
          <w:rFonts w:ascii="Sylfaen" w:hAnsi="Sylfaen" w:cs="Sylfaen"/>
          <w:lang w:val="ka-GE"/>
        </w:rPr>
      </w:pPr>
      <w:bookmarkStart w:id="0" w:name="_GoBack"/>
      <w:bookmarkEnd w:id="0"/>
    </w:p>
    <w:sectPr w:rsidR="009A0C1B" w:rsidRPr="007003B1" w:rsidSect="007003B1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EBC"/>
    <w:multiLevelType w:val="hybridMultilevel"/>
    <w:tmpl w:val="7BD07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F33F7"/>
    <w:multiLevelType w:val="hybridMultilevel"/>
    <w:tmpl w:val="6E343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145DE"/>
    <w:multiLevelType w:val="hybridMultilevel"/>
    <w:tmpl w:val="2ADC8B4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AC25A46"/>
    <w:multiLevelType w:val="hybridMultilevel"/>
    <w:tmpl w:val="00E46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C5C61"/>
    <w:multiLevelType w:val="hybridMultilevel"/>
    <w:tmpl w:val="8C64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37FE6"/>
    <w:multiLevelType w:val="hybridMultilevel"/>
    <w:tmpl w:val="EA86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83FF9"/>
    <w:multiLevelType w:val="hybridMultilevel"/>
    <w:tmpl w:val="E76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31378"/>
    <w:multiLevelType w:val="hybridMultilevel"/>
    <w:tmpl w:val="35CC3376"/>
    <w:lvl w:ilvl="0" w:tplc="E3885B5A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6306AC"/>
    <w:multiLevelType w:val="hybridMultilevel"/>
    <w:tmpl w:val="78107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875EA4"/>
    <w:multiLevelType w:val="hybridMultilevel"/>
    <w:tmpl w:val="CEEA760C"/>
    <w:lvl w:ilvl="0" w:tplc="323A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44880"/>
    <w:multiLevelType w:val="hybridMultilevel"/>
    <w:tmpl w:val="2024745A"/>
    <w:lvl w:ilvl="0" w:tplc="040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1" w15:restartNumberingAfterBreak="0">
    <w:nsid w:val="31F952BD"/>
    <w:multiLevelType w:val="hybridMultilevel"/>
    <w:tmpl w:val="E718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C7C70"/>
    <w:multiLevelType w:val="hybridMultilevel"/>
    <w:tmpl w:val="73505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3E1461"/>
    <w:multiLevelType w:val="hybridMultilevel"/>
    <w:tmpl w:val="24C2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63B41"/>
    <w:multiLevelType w:val="hybridMultilevel"/>
    <w:tmpl w:val="C1DE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D0577"/>
    <w:multiLevelType w:val="hybridMultilevel"/>
    <w:tmpl w:val="01080AA8"/>
    <w:lvl w:ilvl="0" w:tplc="2F7E4E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D7041B"/>
    <w:multiLevelType w:val="hybridMultilevel"/>
    <w:tmpl w:val="46A22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8063D6"/>
    <w:multiLevelType w:val="hybridMultilevel"/>
    <w:tmpl w:val="8C367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145171"/>
    <w:multiLevelType w:val="hybridMultilevel"/>
    <w:tmpl w:val="36804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1A4DEE"/>
    <w:multiLevelType w:val="hybridMultilevel"/>
    <w:tmpl w:val="EA32127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7B24393"/>
    <w:multiLevelType w:val="hybridMultilevel"/>
    <w:tmpl w:val="477CD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407EE0"/>
    <w:multiLevelType w:val="hybridMultilevel"/>
    <w:tmpl w:val="A776C898"/>
    <w:lvl w:ilvl="0" w:tplc="E3C6A9E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489F3C45"/>
    <w:multiLevelType w:val="hybridMultilevel"/>
    <w:tmpl w:val="D7601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A533C0"/>
    <w:multiLevelType w:val="hybridMultilevel"/>
    <w:tmpl w:val="1216170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4" w15:restartNumberingAfterBreak="0">
    <w:nsid w:val="4FEE153B"/>
    <w:multiLevelType w:val="hybridMultilevel"/>
    <w:tmpl w:val="3DFA28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4A16080"/>
    <w:multiLevelType w:val="hybridMultilevel"/>
    <w:tmpl w:val="BCE8B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333DBA"/>
    <w:multiLevelType w:val="hybridMultilevel"/>
    <w:tmpl w:val="39DE457A"/>
    <w:lvl w:ilvl="0" w:tplc="C8027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D2E09"/>
    <w:multiLevelType w:val="hybridMultilevel"/>
    <w:tmpl w:val="BA2A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B779C"/>
    <w:multiLevelType w:val="hybridMultilevel"/>
    <w:tmpl w:val="00EE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04F87"/>
    <w:multiLevelType w:val="hybridMultilevel"/>
    <w:tmpl w:val="4EB6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4050BE"/>
    <w:multiLevelType w:val="hybridMultilevel"/>
    <w:tmpl w:val="C46AB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B57619"/>
    <w:multiLevelType w:val="hybridMultilevel"/>
    <w:tmpl w:val="D400A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A556E5"/>
    <w:multiLevelType w:val="hybridMultilevel"/>
    <w:tmpl w:val="BF3E6194"/>
    <w:lvl w:ilvl="0" w:tplc="BE4615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5F6D27"/>
    <w:multiLevelType w:val="hybridMultilevel"/>
    <w:tmpl w:val="7A7A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31449"/>
    <w:multiLevelType w:val="hybridMultilevel"/>
    <w:tmpl w:val="C310F0E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E0F7A36"/>
    <w:multiLevelType w:val="hybridMultilevel"/>
    <w:tmpl w:val="D548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66FC2"/>
    <w:multiLevelType w:val="hybridMultilevel"/>
    <w:tmpl w:val="BF78F5BC"/>
    <w:lvl w:ilvl="0" w:tplc="1B8AFA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8616BF6"/>
    <w:multiLevelType w:val="hybridMultilevel"/>
    <w:tmpl w:val="30E6752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78663A1E"/>
    <w:multiLevelType w:val="hybridMultilevel"/>
    <w:tmpl w:val="ACCE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159E9"/>
    <w:multiLevelType w:val="hybridMultilevel"/>
    <w:tmpl w:val="31EEF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B344A17"/>
    <w:multiLevelType w:val="hybridMultilevel"/>
    <w:tmpl w:val="4BCC4BD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B443206"/>
    <w:multiLevelType w:val="hybridMultilevel"/>
    <w:tmpl w:val="9080E564"/>
    <w:lvl w:ilvl="0" w:tplc="F30A8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20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16"/>
  </w:num>
  <w:num w:numId="11">
    <w:abstractNumId w:val="26"/>
  </w:num>
  <w:num w:numId="12">
    <w:abstractNumId w:val="35"/>
  </w:num>
  <w:num w:numId="13">
    <w:abstractNumId w:val="8"/>
  </w:num>
  <w:num w:numId="14">
    <w:abstractNumId w:val="18"/>
  </w:num>
  <w:num w:numId="15">
    <w:abstractNumId w:val="9"/>
  </w:num>
  <w:num w:numId="16">
    <w:abstractNumId w:val="25"/>
  </w:num>
  <w:num w:numId="17">
    <w:abstractNumId w:val="15"/>
  </w:num>
  <w:num w:numId="18">
    <w:abstractNumId w:val="33"/>
  </w:num>
  <w:num w:numId="19">
    <w:abstractNumId w:val="24"/>
  </w:num>
  <w:num w:numId="20">
    <w:abstractNumId w:val="19"/>
  </w:num>
  <w:num w:numId="21">
    <w:abstractNumId w:val="5"/>
  </w:num>
  <w:num w:numId="22">
    <w:abstractNumId w:val="29"/>
  </w:num>
  <w:num w:numId="23">
    <w:abstractNumId w:val="17"/>
  </w:num>
  <w:num w:numId="24">
    <w:abstractNumId w:val="10"/>
  </w:num>
  <w:num w:numId="25">
    <w:abstractNumId w:val="41"/>
  </w:num>
  <w:num w:numId="26">
    <w:abstractNumId w:val="12"/>
  </w:num>
  <w:num w:numId="27">
    <w:abstractNumId w:val="23"/>
  </w:num>
  <w:num w:numId="28">
    <w:abstractNumId w:val="14"/>
  </w:num>
  <w:num w:numId="29">
    <w:abstractNumId w:val="27"/>
  </w:num>
  <w:num w:numId="30">
    <w:abstractNumId w:val="13"/>
  </w:num>
  <w:num w:numId="31">
    <w:abstractNumId w:val="31"/>
  </w:num>
  <w:num w:numId="32">
    <w:abstractNumId w:val="0"/>
  </w:num>
  <w:num w:numId="33">
    <w:abstractNumId w:val="37"/>
  </w:num>
  <w:num w:numId="34">
    <w:abstractNumId w:val="28"/>
  </w:num>
  <w:num w:numId="35">
    <w:abstractNumId w:val="1"/>
  </w:num>
  <w:num w:numId="36">
    <w:abstractNumId w:val="36"/>
  </w:num>
  <w:num w:numId="37">
    <w:abstractNumId w:val="40"/>
  </w:num>
  <w:num w:numId="38">
    <w:abstractNumId w:val="4"/>
  </w:num>
  <w:num w:numId="39">
    <w:abstractNumId w:val="34"/>
  </w:num>
  <w:num w:numId="40">
    <w:abstractNumId w:val="21"/>
  </w:num>
  <w:num w:numId="41">
    <w:abstractNumId w:val="30"/>
  </w:num>
  <w:num w:numId="42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49"/>
    <w:rsid w:val="00000E10"/>
    <w:rsid w:val="00003F27"/>
    <w:rsid w:val="0001642F"/>
    <w:rsid w:val="000169E7"/>
    <w:rsid w:val="00032186"/>
    <w:rsid w:val="00053ACC"/>
    <w:rsid w:val="00056063"/>
    <w:rsid w:val="000662AA"/>
    <w:rsid w:val="00071BF7"/>
    <w:rsid w:val="00077DB3"/>
    <w:rsid w:val="00082DD7"/>
    <w:rsid w:val="000A2B7B"/>
    <w:rsid w:val="000B480F"/>
    <w:rsid w:val="00137840"/>
    <w:rsid w:val="001D28C3"/>
    <w:rsid w:val="001E4906"/>
    <w:rsid w:val="00224A92"/>
    <w:rsid w:val="002A0F60"/>
    <w:rsid w:val="002B2246"/>
    <w:rsid w:val="002D257D"/>
    <w:rsid w:val="002E00D9"/>
    <w:rsid w:val="003426FF"/>
    <w:rsid w:val="00360306"/>
    <w:rsid w:val="00385B87"/>
    <w:rsid w:val="00482010"/>
    <w:rsid w:val="004A5B7F"/>
    <w:rsid w:val="00576878"/>
    <w:rsid w:val="00594865"/>
    <w:rsid w:val="005A4F1A"/>
    <w:rsid w:val="005B6B3B"/>
    <w:rsid w:val="005E34C3"/>
    <w:rsid w:val="006371EF"/>
    <w:rsid w:val="00677E6D"/>
    <w:rsid w:val="006A4446"/>
    <w:rsid w:val="006A7DA4"/>
    <w:rsid w:val="006B72B0"/>
    <w:rsid w:val="006E419B"/>
    <w:rsid w:val="006E6DEC"/>
    <w:rsid w:val="006F2B70"/>
    <w:rsid w:val="006F7BB0"/>
    <w:rsid w:val="007003B1"/>
    <w:rsid w:val="00724D2D"/>
    <w:rsid w:val="00735196"/>
    <w:rsid w:val="00761660"/>
    <w:rsid w:val="00783DAA"/>
    <w:rsid w:val="007A35EB"/>
    <w:rsid w:val="007B2B90"/>
    <w:rsid w:val="007B516E"/>
    <w:rsid w:val="007B73E1"/>
    <w:rsid w:val="007B7649"/>
    <w:rsid w:val="007E1C21"/>
    <w:rsid w:val="008175BB"/>
    <w:rsid w:val="008A627A"/>
    <w:rsid w:val="008B3AB5"/>
    <w:rsid w:val="009110D1"/>
    <w:rsid w:val="00912188"/>
    <w:rsid w:val="00947C41"/>
    <w:rsid w:val="0099295D"/>
    <w:rsid w:val="00992DC0"/>
    <w:rsid w:val="009A0C1B"/>
    <w:rsid w:val="009B7049"/>
    <w:rsid w:val="009D5CDE"/>
    <w:rsid w:val="00A138B3"/>
    <w:rsid w:val="00A30F80"/>
    <w:rsid w:val="00A40549"/>
    <w:rsid w:val="00A42A6C"/>
    <w:rsid w:val="00A74DFF"/>
    <w:rsid w:val="00AC74AF"/>
    <w:rsid w:val="00AE7721"/>
    <w:rsid w:val="00B37EE1"/>
    <w:rsid w:val="00B52D3A"/>
    <w:rsid w:val="00B530BD"/>
    <w:rsid w:val="00BB78E4"/>
    <w:rsid w:val="00BE3CDC"/>
    <w:rsid w:val="00BE7AA0"/>
    <w:rsid w:val="00C876F7"/>
    <w:rsid w:val="00CE5471"/>
    <w:rsid w:val="00D01A92"/>
    <w:rsid w:val="00D25FCB"/>
    <w:rsid w:val="00D5345B"/>
    <w:rsid w:val="00D736BC"/>
    <w:rsid w:val="00D85844"/>
    <w:rsid w:val="00DC2115"/>
    <w:rsid w:val="00DD0A6C"/>
    <w:rsid w:val="00DF18A9"/>
    <w:rsid w:val="00DF1A14"/>
    <w:rsid w:val="00E06EE9"/>
    <w:rsid w:val="00E24354"/>
    <w:rsid w:val="00EA2B16"/>
    <w:rsid w:val="00EE127F"/>
    <w:rsid w:val="00F26307"/>
    <w:rsid w:val="00F805A9"/>
    <w:rsid w:val="00F9350A"/>
    <w:rsid w:val="00F9641F"/>
    <w:rsid w:val="00FB3694"/>
    <w:rsid w:val="00FC2560"/>
    <w:rsid w:val="00FE5268"/>
    <w:rsid w:val="00FE6738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2B01"/>
  <w15:chartTrackingRefBased/>
  <w15:docId w15:val="{5F6B324C-6D22-434D-81D7-46659815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049"/>
    <w:pPr>
      <w:spacing w:after="200" w:line="276" w:lineRule="auto"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0C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C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A0C1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9B70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B7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7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7049"/>
    <w:rPr>
      <w:rFonts w:ascii="Calibri" w:eastAsia="Times New Roman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0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43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77E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67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Normal"/>
    <w:uiPriority w:val="99"/>
    <w:rsid w:val="00677E6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CommentTextChar2">
    <w:name w:val="Comment Text Char2"/>
    <w:uiPriority w:val="99"/>
    <w:rsid w:val="000169E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C1B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C1B"/>
    <w:rPr>
      <w:rFonts w:ascii="Calibri" w:eastAsiaTheme="minorEastAsia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0C1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A0C1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A0C1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A0C1B"/>
    <w:rPr>
      <w:rFonts w:eastAsiaTheme="minorEastAsia"/>
    </w:rPr>
  </w:style>
  <w:style w:type="paragraph" w:customStyle="1" w:styleId="Default">
    <w:name w:val="Default"/>
    <w:uiPriority w:val="99"/>
    <w:rsid w:val="009A0C1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A0C1B"/>
  </w:style>
  <w:style w:type="paragraph" w:styleId="NoSpacing">
    <w:name w:val="No Spacing"/>
    <w:uiPriority w:val="1"/>
    <w:qFormat/>
    <w:rsid w:val="009A0C1B"/>
    <w:pPr>
      <w:spacing w:after="0" w:line="240" w:lineRule="auto"/>
    </w:pPr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C1B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C1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9A0C1B"/>
    <w:rPr>
      <w:rFonts w:ascii="Calibri" w:eastAsia="Times New Roman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A0C1B"/>
    <w:rPr>
      <w:color w:val="0000FF"/>
      <w:u w:val="single"/>
    </w:rPr>
  </w:style>
  <w:style w:type="character" w:customStyle="1" w:styleId="Heading3Char">
    <w:name w:val="Heading 3 Char"/>
    <w:basedOn w:val="DefaultParagraphFont"/>
    <w:uiPriority w:val="99"/>
    <w:rsid w:val="009A0C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mmentTextChar1">
    <w:name w:val="Comment Text Char1"/>
    <w:uiPriority w:val="99"/>
    <w:rsid w:val="008B3AB5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49A95C1-109D-4379-9266-E844BF35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Karchava</dc:creator>
  <cp:keywords/>
  <dc:description/>
  <cp:lastModifiedBy>Windows User</cp:lastModifiedBy>
  <cp:revision>37</cp:revision>
  <cp:lastPrinted>2019-11-16T08:07:00Z</cp:lastPrinted>
  <dcterms:created xsi:type="dcterms:W3CDTF">2019-09-23T08:54:00Z</dcterms:created>
  <dcterms:modified xsi:type="dcterms:W3CDTF">2020-11-23T10:36:00Z</dcterms:modified>
</cp:coreProperties>
</file>