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04D1C">
      <w:pPr>
        <w:rPr>
          <w:rFonts w:ascii="Sylfaen" w:hAnsi="Sylfaen"/>
          <w:sz w:val="28"/>
          <w:szCs w:val="28"/>
          <w:lang w:val="ka-GE"/>
        </w:rPr>
      </w:pPr>
      <w:r>
        <w:rPr>
          <w:rFonts w:ascii="Sylfaen" w:hAnsi="Sylfaen"/>
          <w:sz w:val="28"/>
          <w:szCs w:val="28"/>
          <w:lang w:val="ka-GE"/>
        </w:rPr>
        <w:t xml:space="preserve">                                    კოვიდ 19</w:t>
      </w:r>
    </w:p>
    <w:p w:rsidR="00304D1C" w:rsidRDefault="00304D1C">
      <w:pPr>
        <w:rPr>
          <w:rFonts w:ascii="Sylfaen" w:hAnsi="Sylfaen" w:cs="Arial"/>
          <w:color w:val="222222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</w:t>
      </w:r>
      <w:r w:rsidR="00D7005A">
        <w:rPr>
          <w:rFonts w:ascii="Sylfaen" w:hAnsi="Sylfaen"/>
          <w:sz w:val="24"/>
          <w:szCs w:val="24"/>
          <w:lang w:val="ka-GE"/>
        </w:rPr>
        <w:t xml:space="preserve">  </w:t>
      </w:r>
      <w:r w:rsidR="00CE37CF">
        <w:rPr>
          <w:rFonts w:ascii="Sylfaen" w:hAnsi="Sylfaen"/>
          <w:sz w:val="24"/>
          <w:szCs w:val="24"/>
          <w:lang w:val="ka-GE"/>
        </w:rPr>
        <w:t xml:space="preserve"> </w:t>
      </w:r>
      <w:r w:rsidRPr="00304D1C">
        <w:rPr>
          <w:rFonts w:ascii="Sylfaen" w:hAnsi="Sylfaen"/>
          <w:sz w:val="24"/>
          <w:szCs w:val="24"/>
          <w:lang w:val="ka-GE"/>
        </w:rPr>
        <w:t xml:space="preserve">კოვიდ 19 არის ინფექციური დაავადება , რომელიც იწვევს მწვავე რესპირატორულ სინდრომს. 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SARS-CoV-2-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თითოეული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 </w:t>
      </w:r>
      <w:r w:rsidRPr="00304D1C">
        <w:rPr>
          <w:rFonts w:ascii="Sylfaen" w:hAnsi="Sylfaen"/>
          <w:sz w:val="24"/>
          <w:szCs w:val="24"/>
          <w:lang w:val="ka-GE"/>
        </w:rPr>
        <w:t xml:space="preserve"> ვიორინი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 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დიამეტრში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50–200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ნანომეტრია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.</w:t>
      </w:r>
      <w:r w:rsidRPr="00304D1C">
        <w:rPr>
          <w:rFonts w:ascii="Sylfaen" w:hAnsi="Sylfaen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სხვა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კორონავირუსთა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მსგავსად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, SARS-CoV-2-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აქვს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ოთხი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სტრუქტურული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ცილა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რომლებსაც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უწოდებენ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S (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წვეტი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), E (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გარსი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), M (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მემბრანა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)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N (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ნუკლეოკაპსიდი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)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ცილებს.  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N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ცილა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ფლობს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რნმ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გენომს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s, E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M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ცილები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კი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ერთობლივად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ქმნიან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ვირუსულ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გარსს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.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წვეტი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ცილა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ვირუსს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მასპინძელი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უჯრედის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მემბრანაზე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მიკვრის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საშუალებას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აძლევს. ვირუსის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S-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ცილაზე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ჩატარებულმა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მოდელირების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ექსპერიმენტმა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აჩვენა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რომ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SARS-CoV-2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ადამიანის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უჯრედში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შეღწევისათვის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იყენებს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ადამიანის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უჯრედის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მემბრანაზე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მოთავსებულ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ანგიოტენზინის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გარდამქმნელი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ფერმენტის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(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აგფ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ACE2 )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რეცეპტორს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.2020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წლის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22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იანვრისთვის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ვირუსის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სრულ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გენომზე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ჩინეთში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აშშ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ში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მომუშავე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ჯგუფებმა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ერთმანეთისგან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დამოუკიდებლად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გამოიყენეს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რევერსული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გენეტიკის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მეთოდი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ექსპერიმენტულად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წარმოადგინეს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რომ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ACE2 ACE2-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რეცეპტორის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ფუნქციას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ასრულებს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.</w:t>
      </w:r>
      <w:r w:rsidRPr="00304D1C">
        <w:rPr>
          <w:rFonts w:ascii="Sylfaen" w:hAnsi="Sylfaen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კვლევებმა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ასევე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აჩვენა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რომ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SARS-CoV-2-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ადამიანის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ACE2-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სთან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იმაზე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მეტი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მსგავსება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აქვს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,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ვიდრე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SARS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ვირუსის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შტამს. კრიოგენული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ელექტრონული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მიკროსკოპით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გადაიღეს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S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ცილის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ატომური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დონის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Pr="00304D1C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ფოტო</w:t>
      </w:r>
      <w:r w:rsidRPr="00304D1C">
        <w:rPr>
          <w:rFonts w:ascii="Arial" w:hAnsi="Arial" w:cs="Arial"/>
          <w:color w:val="222222"/>
          <w:sz w:val="24"/>
          <w:szCs w:val="24"/>
          <w:shd w:val="clear" w:color="auto" w:fill="FFFFFF"/>
          <w:lang w:val="ka-GE"/>
        </w:rPr>
        <w:t>.</w:t>
      </w:r>
    </w:p>
    <w:p w:rsidR="00304D1C" w:rsidRDefault="00304D1C">
      <w:pPr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</w:pPr>
      <w:r>
        <w:rPr>
          <w:rFonts w:ascii="Sylfaen" w:hAnsi="Sylfaen" w:cs="Arial"/>
          <w:color w:val="222222"/>
          <w:sz w:val="24"/>
          <w:szCs w:val="24"/>
          <w:shd w:val="clear" w:color="auto" w:fill="FFFFFF"/>
          <w:lang w:val="ka-GE"/>
        </w:rPr>
        <w:t xml:space="preserve">            </w:t>
      </w:r>
      <w:r w:rsidR="007229D3">
        <w:rPr>
          <w:rFonts w:ascii="Sylfaen" w:hAnsi="Sylfaen" w:cs="Arial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გამომდინარე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იქიდან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რომ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SARS-CoV-2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ცნობილი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229D3" w:rsidRPr="007229D3">
        <w:rPr>
          <w:rFonts w:ascii="Sylfaen" w:hAnsi="Sylfaen"/>
          <w:sz w:val="24"/>
          <w:szCs w:val="24"/>
          <w:lang w:val="ka-GE"/>
        </w:rPr>
        <w:t xml:space="preserve">გენომური 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თანმიმდევრობები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დაბალ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ცვალებადობას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ამჟღავნებს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მიჩნეულია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რომ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შტამი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ადამიანთა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პოპულაციაში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გავრცელებიდან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რამდენიმე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კვირაში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დააფიქსირეს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ჯანდაცვის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სტრუქტურებმა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2019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წლის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ბოლოს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კორონავირუსის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საწყისი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სიპტომები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მიმსგავსებულია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პნევმონიის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მწვავე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რესპირატორულ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სინდრომებთან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.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საავადმყოფოში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მოთავსებული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ინფიცირებული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პაციენტების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უმრავლესობის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სასიცოცხლო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მაჩვენებლები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დაწესებულებებში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შეყვანისას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იყო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სტაბილური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მათ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აღენიშნებოდათ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ლეიკოპენია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და</w:t>
      </w:r>
      <w:r w:rsidR="007229D3" w:rsidRPr="007229D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</w:rPr>
        <w:t>ლიმფოპენია</w:t>
      </w:r>
      <w:r w:rsidR="007229D3" w:rsidRPr="007229D3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>.</w:t>
      </w:r>
    </w:p>
    <w:p w:rsidR="007229D3" w:rsidRDefault="007229D3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        დღევანდელი მონაცემებით  საქართველოში კორონა ვირუსით დაინფიცირებული ადამიანების რიცხვმა 400-ს გადააჭარბა. საქართველოში არის საგანგებო მდგომარეობა და ამიტომ თითქმის ყველა საჯარო და კერძო დაწესებულება დაკეტილია.</w:t>
      </w:r>
      <w:r w:rsidR="004B7B90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 სკოლის მოსწვლეებიც სახლში ვართ და სწავლას ონლაინ რეჟიმში-დისტანციურად ვაგრძელებთ.   ჩემთვის კორონა ვირუსით გამოწვეულმა ხანგრძლივმა არდადეგებმა დადებითი შედეგი გამოიღო. შევძელი გადამეფასებიმა ბევრი რამ. ახლა უფრო მეტი დრო მაქვს სწავლისთვის და მეგო</w:t>
      </w:r>
      <w:r w:rsidR="006A0816">
        <w:rPr>
          <w:rFonts w:ascii="Sylfaen" w:hAnsi="Sylfaen" w:cs="Sylfaen"/>
          <w:color w:val="222222"/>
          <w:sz w:val="24"/>
          <w:szCs w:val="24"/>
          <w:shd w:val="clear" w:color="auto" w:fill="FFFFFF"/>
          <w:lang w:val="ka-GE"/>
        </w:rPr>
        <w:t xml:space="preserve">ბრებთან კონტაქტისათვის. ვფიქრობ , ყველამ ეს დრო სასრგებლოდ უნდა გამოიყენოს , რადგან უფრო ნაყოფიერი გახდეს ეს პერიოდი და არ იყოს დრო გაფლანგული. </w:t>
      </w:r>
    </w:p>
    <w:p w:rsidR="00E7069A" w:rsidRPr="007229D3" w:rsidRDefault="00E7069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       თაზო რევაზიშვილი</w:t>
      </w:r>
    </w:p>
    <w:sectPr w:rsidR="00E7069A" w:rsidRPr="007229D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04D1C"/>
    <w:rsid w:val="00304D1C"/>
    <w:rsid w:val="004B7B90"/>
    <w:rsid w:val="006A0816"/>
    <w:rsid w:val="007229D3"/>
    <w:rsid w:val="00CE37CF"/>
    <w:rsid w:val="00D7005A"/>
    <w:rsid w:val="00E70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04D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343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GCOMP SERVICE</dc:creator>
  <cp:keywords/>
  <dc:description/>
  <cp:lastModifiedBy>GCOMP SERVICE</cp:lastModifiedBy>
  <cp:revision>8</cp:revision>
  <dcterms:created xsi:type="dcterms:W3CDTF">2020-04-21T06:02:00Z</dcterms:created>
  <dcterms:modified xsi:type="dcterms:W3CDTF">2020-04-21T06:39:00Z</dcterms:modified>
</cp:coreProperties>
</file>