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1720401048"/>
      </w:sdtPr>
      <w:sdtEndPr>
        <w:rPr>
          <w:b/>
          <w:bCs/>
        </w:rPr>
      </w:sdtEndPr>
      <w:sdtContent>
        <w:p w14:paraId="3C0AFC8D" w14:textId="77777777" w:rsidR="00554740" w:rsidRDefault="00554740">
          <w:pPr>
            <w:jc w:val="both"/>
            <w:rPr>
              <w:rFonts w:asciiTheme="minorHAnsi" w:eastAsia="Arial Unicode MS" w:hAnsiTheme="minorHAnsi" w:cs="Arial Unicode MS"/>
              <w:b/>
              <w:bCs/>
              <w:sz w:val="20"/>
              <w:szCs w:val="20"/>
            </w:rPr>
          </w:pPr>
          <w:r w:rsidRPr="00554740">
            <w:rPr>
              <w:rFonts w:ascii="Arial Unicode MS" w:eastAsia="Arial Unicode MS" w:hAnsi="Arial Unicode MS" w:cs="Arial Unicode MS"/>
              <w:b/>
              <w:bCs/>
              <w:sz w:val="20"/>
              <w:szCs w:val="20"/>
            </w:rPr>
            <w:t xml:space="preserve">                                       “ფილმებით სწავლების” აქტუალობა</w:t>
          </w:r>
        </w:p>
        <w:p w14:paraId="2193BFDC" w14:textId="6E36814B" w:rsidR="008A7D8A" w:rsidRPr="00554740" w:rsidRDefault="004B2937">
          <w:pPr>
            <w:jc w:val="both"/>
            <w:rPr>
              <w:rFonts w:ascii="Merriweather" w:eastAsia="Merriweather" w:hAnsi="Merriweather" w:cs="Merriweather"/>
              <w:b/>
              <w:bCs/>
              <w:sz w:val="20"/>
              <w:szCs w:val="20"/>
            </w:rPr>
          </w:pPr>
        </w:p>
      </w:sdtContent>
    </w:sdt>
    <w:p w14:paraId="3C3429AC" w14:textId="5A9C28D7" w:rsidR="008A7D8A" w:rsidRDefault="004B2937">
      <w:pPr>
        <w:jc w:val="both"/>
        <w:rPr>
          <w:rFonts w:ascii="Merriweather" w:eastAsia="Merriweather" w:hAnsi="Merriweather" w:cs="Merriweather"/>
          <w:sz w:val="20"/>
          <w:szCs w:val="20"/>
        </w:rPr>
      </w:pPr>
      <w:sdt>
        <w:sdtPr>
          <w:tag w:val="goog_rdk_1"/>
          <w:id w:val="-486556036"/>
        </w:sdtPr>
        <w:sdtEndPr/>
        <w:sdtContent>
          <w:r w:rsidR="00554740">
            <w:rPr>
              <w:rFonts w:ascii="Arial Unicode MS" w:eastAsia="Arial Unicode MS" w:hAnsi="Arial Unicode MS" w:cs="Arial Unicode MS"/>
              <w:sz w:val="20"/>
              <w:szCs w:val="20"/>
            </w:rPr>
            <w:t>ინფორმაციის  აღქმისა  და  დამახსოვრების  სხვადასხვა  მეთოდი  არსებობს. სწავლა მარტივ, საინტერესო  პროცესად  უნდა  ვაქციოთ.  მოსწავლეთა  გარკვეული  ნაწილი  სწავლისადმი  მოტივირებულია  და  დიდ  ინტერესს  ავლენს,  მაგრამ  არის  შემთხვევები, როცა   მოსწავლეს  მოტივაციის   ასამაღლებლად  დამატებითი  სტიმული, წახალისება  და მიდგომა  ესაჭიროება. ვფიქრობ, რომ   მოტივაციის  ამაღლების  გარანტი  მარტო  სახელმძღვანელო  არ  უნდა  იყოს. ის  ზღვა  მასალა, რასაც  ვერ  იტევს  დღეს  სახელმძღვანელოები, გარკვეულწილად  ინდეფერენტულს  ხდის  მოსწავლის  დამოკიდებულებას  ისტორიის  საგნისადმი, აქვეითებს  მოტივაციასა  და ჩართულობას   საგაკვეთილო  პროცესში. დღეს  ინოვაციური, მოსწავლეზე  ორიენტირებული  და  საინტერესო  მიდგომაა  „სწავლება  ფილმების  მეშვეობით“. ეს  მეთოდი  ისტორიის  გაკვეთილს  თვით  პასიური  მოსწავლისათვის  საინტერესოს  ხდის,  არის  ბავშვების  კატეგორია, რომლებიც  არ     „მეგობრობს“  წიგნებთან,  მაგრამ  უყვარს  და  ერთგვარი  ჰობია  ისტორიული  ფილმების  ცქერა.  ფილმების  გამოყენება  არ  არის  მხოლოდ  ინფორმაციის   გადაცემის   ერთ-ერთი  წყარო, მას  უფრო  ხანგრძლივი  ეფექტი  აღმოაჩნდა, ვიდრე   მასალას, პოსტერს  ან  ილუსტრაციას,  რომელიც  ისტორიის  სახელმძღვანელოებშია   მოცემული. „ფილმებით  სწავლება“  საშუალებას  მაძლევს  ინტეგრირება  მოვახდინო  მაგ: სამოქალაქო  განათლების  საგანთან. საჭიროა   ტექნოლოგიური  საშუალებები   გონივრულად  მოერგოს  გაკვეთილის  სასწავლო  მიზანს, რათა   სასურველ  შედეგზე  გავიდე. წინასწარ  ვარჩევ  ფილმს ( დოკუმენტური, შემეცნებითი, პუბლიცისტური, მხატვრული ) რომლის  ჩვენებასაც  ვაპირებ  გაკვეთილზე, რა თქმა  უნდა  ვითვალისწინებ  მოსწავლეთა  ასაკობრივ  და  ინდივიდუალურ   თავისებურებებს.</w:t>
          </w:r>
          <w:r>
            <w:rPr>
              <w:rFonts w:ascii="Sylfaen" w:eastAsia="Arial Unicode MS" w:hAnsi="Sylfaen" w:cs="Arial Unicode MS"/>
              <w:sz w:val="20"/>
              <w:szCs w:val="20"/>
            </w:rPr>
            <w:t>ამ მეთოდს აქტიურად ვიყენებ დისტანციური სწავლების დროს.</w:t>
          </w:r>
        </w:sdtContent>
      </w:sdt>
    </w:p>
    <w:p w14:paraId="382F81A7" w14:textId="1CE1FECD" w:rsidR="008A7D8A" w:rsidRDefault="004B2937">
      <w:pPr>
        <w:rPr>
          <w:rFonts w:ascii="Merriweather" w:eastAsia="Merriweather" w:hAnsi="Merriweather" w:cs="Merriweather"/>
          <w:sz w:val="20"/>
          <w:szCs w:val="20"/>
        </w:rPr>
      </w:pPr>
      <w:sdt>
        <w:sdtPr>
          <w:tag w:val="goog_rdk_2"/>
          <w:id w:val="179556318"/>
        </w:sdtPr>
        <w:sdtEndPr/>
        <w:sdtContent>
          <w:r w:rsidR="00554740">
            <w:rPr>
              <w:rFonts w:ascii="Arial Unicode MS" w:eastAsia="Arial Unicode MS" w:hAnsi="Arial Unicode MS" w:cs="Arial Unicode MS"/>
              <w:sz w:val="20"/>
              <w:szCs w:val="20"/>
            </w:rPr>
            <w:t xml:space="preserve">მაგ:  მე-  6  კლასში  ასახსნელი  მასალა  იყო  ვახტანგ  გორგასალი.  მოსწავლეებს  წინასწარ  დავურიგე  „სამუშაო  ფურცელი“  და  სქემა  „რა  ვიცი,  რა  გავიგე,  რა  მსურს  გავიგო“. 1-ელ  ეტაპზე  მოსწავლეებმა  შეავსეს  გრაფა </w:t>
          </w:r>
          <w:r w:rsidR="00554740">
            <w:rPr>
              <w:rFonts w:asciiTheme="minorHAnsi" w:eastAsia="Arial Unicode MS" w:hAnsiTheme="minorHAnsi" w:cs="Arial Unicode MS"/>
              <w:sz w:val="20"/>
              <w:szCs w:val="20"/>
            </w:rPr>
            <w:t>-</w:t>
          </w:r>
          <w:r w:rsidR="00554740">
            <w:rPr>
              <w:rFonts w:ascii="Arial Unicode MS" w:eastAsia="Arial Unicode MS" w:hAnsi="Arial Unicode MS" w:cs="Arial Unicode MS"/>
              <w:sz w:val="20"/>
              <w:szCs w:val="20"/>
            </w:rPr>
            <w:t xml:space="preserve"> რა  იცოდნენ  ვახტანგ  გორგასლის  შესახებ. შემდეგი  ეტაპია  ფილმის  ჩვენება, პარალელურ  რეჟიმში  ისინი  ახალ  ინფორმაციას  ინიშნავენ  „‘სამუშაო   ფურცელზე“, ფილმის  დასრულების  შემდეგ, ახალი  ინფორმაცია  გადააქვთ  გრაფაში </w:t>
          </w:r>
          <w:r w:rsidR="00554740">
            <w:rPr>
              <w:rFonts w:asciiTheme="minorHAnsi" w:eastAsia="Arial Unicode MS" w:hAnsiTheme="minorHAnsi" w:cs="Arial Unicode MS"/>
              <w:sz w:val="20"/>
              <w:szCs w:val="20"/>
            </w:rPr>
            <w:t>„</w:t>
          </w:r>
          <w:r w:rsidR="00554740">
            <w:rPr>
              <w:rFonts w:ascii="Arial Unicode MS" w:eastAsia="Arial Unicode MS" w:hAnsi="Arial Unicode MS" w:cs="Arial Unicode MS"/>
              <w:sz w:val="20"/>
              <w:szCs w:val="20"/>
            </w:rPr>
            <w:t xml:space="preserve"> რა  გავიგე</w:t>
          </w:r>
          <w:r w:rsidR="00554740">
            <w:rPr>
              <w:rFonts w:asciiTheme="minorHAnsi" w:eastAsia="Arial Unicode MS" w:hAnsiTheme="minorHAnsi" w:cs="Arial Unicode MS"/>
              <w:sz w:val="20"/>
              <w:szCs w:val="20"/>
            </w:rPr>
            <w:t>“</w:t>
          </w:r>
          <w:r w:rsidR="00554740">
            <w:rPr>
              <w:rFonts w:ascii="Arial Unicode MS" w:eastAsia="Arial Unicode MS" w:hAnsi="Arial Unicode MS" w:cs="Arial Unicode MS"/>
              <w:sz w:val="20"/>
              <w:szCs w:val="20"/>
            </w:rPr>
            <w:t xml:space="preserve">  და ავსებენ  გრაფას  </w:t>
          </w:r>
          <w:r w:rsidR="00554740">
            <w:rPr>
              <w:rFonts w:asciiTheme="minorHAnsi" w:eastAsia="Arial Unicode MS" w:hAnsiTheme="minorHAnsi" w:cs="Arial Unicode MS"/>
              <w:sz w:val="20"/>
              <w:szCs w:val="20"/>
            </w:rPr>
            <w:t>„</w:t>
          </w:r>
          <w:r w:rsidR="00554740">
            <w:rPr>
              <w:rFonts w:ascii="Arial Unicode MS" w:eastAsia="Arial Unicode MS" w:hAnsi="Arial Unicode MS" w:cs="Arial Unicode MS"/>
              <w:sz w:val="20"/>
              <w:szCs w:val="20"/>
            </w:rPr>
            <w:t>რა მინდა  ვიცოდე</w:t>
          </w:r>
          <w:r w:rsidR="00554740">
            <w:rPr>
              <w:rFonts w:asciiTheme="minorHAnsi" w:eastAsia="Arial Unicode MS" w:hAnsiTheme="minorHAnsi" w:cs="Arial Unicode MS"/>
              <w:sz w:val="20"/>
              <w:szCs w:val="20"/>
            </w:rPr>
            <w:t>"</w:t>
          </w:r>
          <w:r w:rsidR="00554740">
            <w:rPr>
              <w:rFonts w:ascii="Arial Unicode MS" w:eastAsia="Arial Unicode MS" w:hAnsi="Arial Unicode MS" w:cs="Arial Unicode MS"/>
              <w:sz w:val="20"/>
              <w:szCs w:val="20"/>
            </w:rPr>
            <w:t xml:space="preserve">  ვახტანგ  მეფის  შესახებ. კლასში  ვაგროვებ  ნამუშევრებს და    ვეცნობი  მათ, ვახდენ  ინფორმაციის  კლასიფიკაციას  და  მოვიძიებ  ისტორიულ  წყაროებს, რამდენადაც  მომდევნო  გაკვეთილი  მთლიანად  დაეთმობა    ისტორიული  წყაროების  შესწავლა-გააზრებასა და  კლასიფიკაციას. მიზნის  მისაღწევად  ვიყენებ  ჯგუფურ  მუშაობას, საკლასო  დისკუსიას, მათ  უვითარდებათ  საკუთარი  აზრის  გამოხატვის, კრიტიკული  აზროვნების,  თანამშრომლობის  უნარ-ჩვევები. ხშირად  საშინაო  დავალების  სახით  ვაძლევ  უცქირონ  ქართულ  მხატვრულ  ფილმებს,  რა თქმა  უნდა  თემატიკიდან  გამომდინარე.განსაკუთრებული დაინტერესება ამ კუთხით გამოხატა სსსმ მოსწავლემ, რომელას როგორც აღმოჩნდა ძალიან უყვარს ისტორიული ფილმების ყურება. ეს  გახლავთ  ჩემი  სტანდარტი--- ბავშვები   იცნობდნენ  ისეთ  გენიალურ  მსახიობებს და  მათ  შემოქმედებას, როგორებიც  იყვნენ: დოდო  აბაშიძე,  სოფიკო  ჭიაურელი,  მედეა  ჯაფარიძე,  ოთარ  მეღვინეთუხუცესი ა.შ.  ამ  მიდგომამ  საშუალება  მომცა  სხვა  კუთხით  დამენახა  ჩემი  მოსწავლეები. ჩვენ ერთი  დიდი  ოჯახი  ვართ, ჩვენ-  ჩვენი  ისტორიებით, შესაძლებლობებითა  და  მიზნებით.</w:t>
          </w:r>
        </w:sdtContent>
      </w:sdt>
    </w:p>
    <w:p w14:paraId="118DB92A" w14:textId="77777777" w:rsidR="008A7D8A" w:rsidRDefault="004B2937">
      <w:pPr>
        <w:rPr>
          <w:rFonts w:ascii="Merriweather" w:eastAsia="Merriweather" w:hAnsi="Merriweather" w:cs="Merriweather"/>
          <w:sz w:val="20"/>
          <w:szCs w:val="20"/>
        </w:rPr>
      </w:pPr>
      <w:sdt>
        <w:sdtPr>
          <w:tag w:val="goog_rdk_3"/>
          <w:id w:val="-425041537"/>
        </w:sdtPr>
        <w:sdtEndPr/>
        <w:sdtContent>
          <w:r w:rsidR="00554740">
            <w:rPr>
              <w:rFonts w:ascii="Arial Unicode MS" w:eastAsia="Arial Unicode MS" w:hAnsi="Arial Unicode MS" w:cs="Arial Unicode MS"/>
              <w:sz w:val="20"/>
              <w:szCs w:val="20"/>
            </w:rPr>
            <w:t xml:space="preserve">ნოდარ დუმბაძის სახლელობის ქალაქ ოზურგეთის N2 საჯარო სკოლის </w:t>
          </w:r>
        </w:sdtContent>
      </w:sdt>
    </w:p>
    <w:p w14:paraId="05053D67" w14:textId="77777777" w:rsidR="008A7D8A" w:rsidRDefault="004B2937">
      <w:pPr>
        <w:rPr>
          <w:rFonts w:ascii="Merriweather" w:eastAsia="Merriweather" w:hAnsi="Merriweather" w:cs="Merriweather"/>
          <w:sz w:val="20"/>
          <w:szCs w:val="20"/>
        </w:rPr>
      </w:pPr>
      <w:sdt>
        <w:sdtPr>
          <w:tag w:val="goog_rdk_4"/>
          <w:id w:val="-1345387959"/>
        </w:sdtPr>
        <w:sdtEndPr/>
        <w:sdtContent>
          <w:r w:rsidR="00554740">
            <w:rPr>
              <w:rFonts w:ascii="Arial Unicode MS" w:eastAsia="Arial Unicode MS" w:hAnsi="Arial Unicode MS" w:cs="Arial Unicode MS"/>
              <w:sz w:val="20"/>
              <w:szCs w:val="20"/>
            </w:rPr>
            <w:t>ისტორიის მასწავლებელი  თამარ თავართქილაძე</w:t>
          </w:r>
        </w:sdtContent>
      </w:sdt>
    </w:p>
    <w:p w14:paraId="35115449" w14:textId="2EF51094" w:rsidR="008A7D8A" w:rsidRPr="00554740" w:rsidRDefault="00554740">
      <w:pPr>
        <w:rPr>
          <w:rFonts w:ascii="Sylfaen" w:eastAsia="Merriweather" w:hAnsi="Sylfaen" w:cs="Merriweather"/>
          <w:sz w:val="20"/>
          <w:szCs w:val="20"/>
        </w:rPr>
      </w:pPr>
      <w:r>
        <w:rPr>
          <w:rFonts w:ascii="Sylfaen" w:eastAsia="Merriweather" w:hAnsi="Sylfaen" w:cs="Merriweather"/>
          <w:sz w:val="20"/>
          <w:szCs w:val="20"/>
        </w:rPr>
        <w:t>იხილეთ ფოტომასალა:</w:t>
      </w:r>
    </w:p>
    <w:p w14:paraId="74DB5360" w14:textId="77777777" w:rsidR="008A7D8A" w:rsidRDefault="008A7D8A">
      <w:pPr>
        <w:rPr>
          <w:rFonts w:ascii="Merriweather" w:eastAsia="Merriweather" w:hAnsi="Merriweather" w:cs="Merriweather"/>
          <w:sz w:val="20"/>
          <w:szCs w:val="20"/>
        </w:rPr>
      </w:pPr>
    </w:p>
    <w:p w14:paraId="1DF0B5DC" w14:textId="77777777" w:rsidR="008A7D8A" w:rsidRDefault="00554740">
      <w:pPr>
        <w:rPr>
          <w:rFonts w:ascii="Merriweather" w:eastAsia="Merriweather" w:hAnsi="Merriweather" w:cs="Merriweather"/>
          <w:sz w:val="20"/>
          <w:szCs w:val="20"/>
        </w:rPr>
      </w:pPr>
      <w:bookmarkStart w:id="0" w:name="_heading=h.gjdgxs" w:colFirst="0" w:colLast="0"/>
      <w:bookmarkEnd w:id="0"/>
      <w:r>
        <w:rPr>
          <w:noProof/>
        </w:rPr>
        <w:drawing>
          <wp:inline distT="0" distB="0" distL="0" distR="0" wp14:anchorId="2E86E31D" wp14:editId="07C390F4">
            <wp:extent cx="4229100" cy="2505075"/>
            <wp:effectExtent l="0" t="0" r="0" b="0"/>
            <wp:docPr id="1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a:srcRect/>
                    <a:stretch>
                      <a:fillRect/>
                    </a:stretch>
                  </pic:blipFill>
                  <pic:spPr>
                    <a:xfrm>
                      <a:off x="0" y="0"/>
                      <a:ext cx="4229100" cy="2505075"/>
                    </a:xfrm>
                    <a:prstGeom prst="rect">
                      <a:avLst/>
                    </a:prstGeom>
                    <a:ln/>
                  </pic:spPr>
                </pic:pic>
              </a:graphicData>
            </a:graphic>
          </wp:inline>
        </w:drawing>
      </w:r>
      <w:r>
        <w:rPr>
          <w:noProof/>
        </w:rPr>
        <w:drawing>
          <wp:inline distT="0" distB="0" distL="0" distR="0" wp14:anchorId="749C83B4" wp14:editId="337590E5">
            <wp:extent cx="4343400" cy="2562225"/>
            <wp:effectExtent l="0" t="0" r="0" b="0"/>
            <wp:docPr id="1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6"/>
                    <a:srcRect/>
                    <a:stretch>
                      <a:fillRect/>
                    </a:stretch>
                  </pic:blipFill>
                  <pic:spPr>
                    <a:xfrm>
                      <a:off x="0" y="0"/>
                      <a:ext cx="4343400" cy="2562225"/>
                    </a:xfrm>
                    <a:prstGeom prst="rect">
                      <a:avLst/>
                    </a:prstGeom>
                    <a:ln/>
                  </pic:spPr>
                </pic:pic>
              </a:graphicData>
            </a:graphic>
          </wp:inline>
        </w:drawing>
      </w:r>
      <w:r>
        <w:rPr>
          <w:noProof/>
        </w:rPr>
        <w:drawing>
          <wp:inline distT="0" distB="0" distL="0" distR="0" wp14:anchorId="40446873" wp14:editId="691CFCCF">
            <wp:extent cx="5219700" cy="2857500"/>
            <wp:effectExtent l="0" t="0" r="0" b="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5219700" cy="2857500"/>
                    </a:xfrm>
                    <a:prstGeom prst="rect">
                      <a:avLst/>
                    </a:prstGeom>
                    <a:ln/>
                  </pic:spPr>
                </pic:pic>
              </a:graphicData>
            </a:graphic>
          </wp:inline>
        </w:drawing>
      </w:r>
      <w:r>
        <w:rPr>
          <w:noProof/>
        </w:rPr>
        <w:lastRenderedPageBreak/>
        <w:drawing>
          <wp:inline distT="0" distB="0" distL="0" distR="0" wp14:anchorId="792F7944" wp14:editId="2D4C3079">
            <wp:extent cx="3914775" cy="2324100"/>
            <wp:effectExtent l="0" t="0" r="0" b="0"/>
            <wp:docPr id="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3914775" cy="2324100"/>
                    </a:xfrm>
                    <a:prstGeom prst="rect">
                      <a:avLst/>
                    </a:prstGeom>
                    <a:ln/>
                  </pic:spPr>
                </pic:pic>
              </a:graphicData>
            </a:graphic>
          </wp:inline>
        </w:drawing>
      </w:r>
      <w:r>
        <w:rPr>
          <w:noProof/>
        </w:rPr>
        <w:drawing>
          <wp:inline distT="0" distB="0" distL="0" distR="0" wp14:anchorId="5EEC54B7" wp14:editId="2B7AEA9D">
            <wp:extent cx="4267200" cy="2543175"/>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267200" cy="2543175"/>
                    </a:xfrm>
                    <a:prstGeom prst="rect">
                      <a:avLst/>
                    </a:prstGeom>
                    <a:ln/>
                  </pic:spPr>
                </pic:pic>
              </a:graphicData>
            </a:graphic>
          </wp:inline>
        </w:drawing>
      </w:r>
      <w:r>
        <w:rPr>
          <w:noProof/>
        </w:rPr>
        <w:drawing>
          <wp:inline distT="0" distB="0" distL="0" distR="0" wp14:anchorId="258765B9" wp14:editId="56563822">
            <wp:extent cx="5372100" cy="3152775"/>
            <wp:effectExtent l="0" t="0" r="0" b="0"/>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5372100" cy="3152775"/>
                    </a:xfrm>
                    <a:prstGeom prst="rect">
                      <a:avLst/>
                    </a:prstGeom>
                    <a:ln/>
                  </pic:spPr>
                </pic:pic>
              </a:graphicData>
            </a:graphic>
          </wp:inline>
        </w:drawing>
      </w:r>
    </w:p>
    <w:p w14:paraId="367D80DB" w14:textId="77777777" w:rsidR="008A7D8A" w:rsidRDefault="00554740">
      <w:pPr>
        <w:rPr>
          <w:rFonts w:ascii="Merriweather" w:eastAsia="Merriweather" w:hAnsi="Merriweather" w:cs="Merriweather"/>
          <w:sz w:val="20"/>
          <w:szCs w:val="20"/>
        </w:rPr>
      </w:pPr>
      <w:r>
        <w:rPr>
          <w:noProof/>
        </w:rPr>
        <w:lastRenderedPageBreak/>
        <w:drawing>
          <wp:inline distT="0" distB="0" distL="0" distR="0" wp14:anchorId="44B44698" wp14:editId="530511AE">
            <wp:extent cx="5324475" cy="3133725"/>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324475" cy="3133725"/>
                    </a:xfrm>
                    <a:prstGeom prst="rect">
                      <a:avLst/>
                    </a:prstGeom>
                    <a:ln/>
                  </pic:spPr>
                </pic:pic>
              </a:graphicData>
            </a:graphic>
          </wp:inline>
        </w:drawing>
      </w:r>
    </w:p>
    <w:p w14:paraId="07C5136D" w14:textId="77777777" w:rsidR="008A7D8A" w:rsidRDefault="00554740">
      <w:pPr>
        <w:rPr>
          <w:rFonts w:ascii="Merriweather" w:eastAsia="Merriweather" w:hAnsi="Merriweather" w:cs="Merriweather"/>
          <w:sz w:val="20"/>
          <w:szCs w:val="20"/>
        </w:rPr>
      </w:pPr>
      <w:r>
        <w:rPr>
          <w:noProof/>
        </w:rPr>
        <w:drawing>
          <wp:inline distT="0" distB="0" distL="0" distR="0" wp14:anchorId="04841F99" wp14:editId="5BBCECD3">
            <wp:extent cx="5248275" cy="3295650"/>
            <wp:effectExtent l="0" t="0" r="0" b="0"/>
            <wp:docPr id="1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a:srcRect/>
                    <a:stretch>
                      <a:fillRect/>
                    </a:stretch>
                  </pic:blipFill>
                  <pic:spPr>
                    <a:xfrm>
                      <a:off x="0" y="0"/>
                      <a:ext cx="5248275" cy="3295650"/>
                    </a:xfrm>
                    <a:prstGeom prst="rect">
                      <a:avLst/>
                    </a:prstGeom>
                    <a:ln/>
                  </pic:spPr>
                </pic:pic>
              </a:graphicData>
            </a:graphic>
          </wp:inline>
        </w:drawing>
      </w:r>
    </w:p>
    <w:sectPr w:rsidR="008A7D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erriweather">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D8A"/>
    <w:rsid w:val="004B2937"/>
    <w:rsid w:val="00554740"/>
    <w:rsid w:val="008A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14DC"/>
  <w15:docId w15:val="{0173CDC7-CB11-41BB-8946-0B259A87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xLMP45yqmOdjmo8CNQHSlOdz/Q==">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2020-04-04T13:23:00Z</dcterms:created>
  <dcterms:modified xsi:type="dcterms:W3CDTF">2020-04-23T16:22:00Z</dcterms:modified>
</cp:coreProperties>
</file>